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94AD1">
      <w:pPr>
        <w:bidi w:val="0"/>
        <w:jc w:val="both"/>
        <w:rPr>
          <w:rFonts w:hint="eastAsia" w:ascii="黑体" w:hAnsi="黑体" w:eastAsia="黑体" w:cs="黑体"/>
          <w:b/>
          <w:bCs/>
          <w:sz w:val="52"/>
          <w:szCs w:val="52"/>
          <w:lang w:val="en-US" w:eastAsia="zh-CN"/>
        </w:rPr>
      </w:pPr>
    </w:p>
    <w:p w14:paraId="0D18659F">
      <w:pPr>
        <w:bidi w:val="0"/>
        <w:jc w:val="both"/>
        <w:rPr>
          <w:rFonts w:hint="eastAsia" w:ascii="黑体" w:hAnsi="黑体" w:eastAsia="黑体" w:cs="黑体"/>
          <w:b/>
          <w:bCs/>
          <w:sz w:val="52"/>
          <w:szCs w:val="52"/>
          <w:lang w:val="en-US" w:eastAsia="zh-CN"/>
        </w:rPr>
      </w:pPr>
    </w:p>
    <w:p w14:paraId="13DDD0D8">
      <w:pPr>
        <w:bidi w:val="0"/>
        <w:jc w:val="both"/>
        <w:rPr>
          <w:rFonts w:hint="eastAsia" w:ascii="黑体" w:hAnsi="黑体" w:eastAsia="黑体" w:cs="黑体"/>
          <w:b/>
          <w:bCs/>
          <w:sz w:val="52"/>
          <w:szCs w:val="52"/>
          <w:lang w:val="en-US" w:eastAsia="zh-CN"/>
        </w:rPr>
      </w:pPr>
    </w:p>
    <w:p w14:paraId="092B5E92">
      <w:pPr>
        <w:bidi w:val="0"/>
        <w:jc w:val="both"/>
        <w:rPr>
          <w:rFonts w:hint="eastAsia" w:ascii="黑体" w:hAnsi="黑体" w:eastAsia="黑体" w:cs="黑体"/>
          <w:b/>
          <w:bCs/>
          <w:sz w:val="52"/>
          <w:szCs w:val="52"/>
          <w:lang w:val="en-US" w:eastAsia="zh-CN"/>
        </w:rPr>
      </w:pPr>
    </w:p>
    <w:p w14:paraId="1DDE0E55">
      <w:pPr>
        <w:bidi w:val="0"/>
        <w:jc w:val="center"/>
        <w:rPr>
          <w:rFonts w:hint="eastAsia" w:ascii="黑体" w:hAnsi="黑体" w:eastAsia="黑体" w:cs="黑体"/>
          <w:b/>
          <w:bCs/>
          <w:sz w:val="52"/>
          <w:szCs w:val="52"/>
          <w:lang w:val="en-US" w:eastAsia="zh-CN"/>
        </w:rPr>
      </w:pPr>
    </w:p>
    <w:p w14:paraId="280D676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服务保障类人才测评规范</w:t>
      </w:r>
    </w:p>
    <w:p w14:paraId="104BCF1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spacing w:val="8"/>
          <w:sz w:val="31"/>
          <w:szCs w:val="31"/>
          <w:lang w:val="en-US" w:eastAsia="zh-CN"/>
        </w:rPr>
      </w:pPr>
      <w:r>
        <w:rPr>
          <w:rFonts w:hint="default" w:ascii="Times New Roman" w:hAnsi="Times New Roman" w:eastAsia="黑体" w:cs="Times New Roman"/>
          <w:b/>
          <w:bCs/>
          <w:snapToGrid w:val="0"/>
          <w:color w:val="000000"/>
          <w:kern w:val="0"/>
          <w:sz w:val="28"/>
          <w:szCs w:val="28"/>
          <w:lang w:val="en-US" w:eastAsia="zh-CN" w:bidi="ar-SA"/>
        </w:rPr>
        <w:t>Service guarantee talent assessment specifications</w:t>
      </w:r>
    </w:p>
    <w:p w14:paraId="18FF3823">
      <w:pPr>
        <w:pStyle w:val="3"/>
        <w:spacing w:before="181" w:line="224" w:lineRule="auto"/>
        <w:jc w:val="center"/>
        <w:outlineLvl w:val="9"/>
        <w:rPr>
          <w:rFonts w:hint="eastAsia"/>
          <w:spacing w:val="8"/>
          <w:sz w:val="31"/>
          <w:szCs w:val="31"/>
          <w:lang w:val="en-US" w:eastAsia="zh-CN"/>
        </w:rPr>
      </w:pPr>
      <w:r>
        <w:rPr>
          <w:rFonts w:hint="eastAsia" w:ascii="Times New Roman" w:hAnsi="Times New Roman" w:eastAsia="黑体" w:cs="Times New Roman"/>
          <w:b w:val="0"/>
          <w:bCs w:val="0"/>
          <w:sz w:val="28"/>
          <w:szCs w:val="28"/>
          <w:lang w:val="en-US" w:eastAsia="zh-CN"/>
        </w:rPr>
        <w:t>（征求意见稿）</w:t>
      </w:r>
    </w:p>
    <w:p w14:paraId="5767A28B">
      <w:pPr>
        <w:pStyle w:val="3"/>
        <w:spacing w:before="181" w:line="224" w:lineRule="auto"/>
        <w:jc w:val="center"/>
        <w:outlineLvl w:val="9"/>
        <w:rPr>
          <w:rFonts w:hint="eastAsia"/>
          <w:spacing w:val="8"/>
          <w:sz w:val="31"/>
          <w:szCs w:val="31"/>
          <w:lang w:val="en-US" w:eastAsia="zh-CN"/>
        </w:rPr>
      </w:pPr>
    </w:p>
    <w:p w14:paraId="781F5709">
      <w:pPr>
        <w:pStyle w:val="3"/>
        <w:spacing w:before="181" w:line="224" w:lineRule="auto"/>
        <w:jc w:val="center"/>
        <w:outlineLvl w:val="9"/>
        <w:rPr>
          <w:rFonts w:hint="eastAsia"/>
          <w:spacing w:val="8"/>
          <w:sz w:val="31"/>
          <w:szCs w:val="31"/>
          <w:lang w:val="en-US" w:eastAsia="zh-CN"/>
        </w:rPr>
      </w:pPr>
    </w:p>
    <w:p w14:paraId="406AE2B4">
      <w:pPr>
        <w:pStyle w:val="3"/>
        <w:spacing w:before="181" w:line="224" w:lineRule="auto"/>
        <w:jc w:val="center"/>
        <w:outlineLvl w:val="9"/>
        <w:rPr>
          <w:rFonts w:hint="eastAsia" w:ascii="黑体" w:hAnsi="黑体" w:eastAsia="黑体" w:cs="黑体"/>
          <w:b/>
          <w:bCs/>
          <w:sz w:val="32"/>
          <w:szCs w:val="4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hint="eastAsia" w:ascii="黑体" w:hAnsi="黑体" w:eastAsia="黑体" w:cs="黑体"/>
          <w:b/>
          <w:bCs/>
          <w:kern w:val="2"/>
          <w:sz w:val="32"/>
          <w:szCs w:val="32"/>
          <w:lang w:val="en-US" w:eastAsia="zh-CN" w:bidi="ar-SA"/>
        </w:rPr>
        <w:id w:val="147453951"/>
        <w15:color w:val="DBDBDB"/>
        <w:docPartObj>
          <w:docPartGallery w:val="Table of Contents"/>
          <w:docPartUnique/>
        </w:docPartObj>
      </w:sdtPr>
      <w:sdtEndPr>
        <w:rPr>
          <w:rFonts w:hint="eastAsia" w:ascii="Calibri" w:hAnsi="Calibri" w:eastAsia="黑体" w:cstheme="minorBidi"/>
          <w:b/>
          <w:bCs/>
          <w:kern w:val="44"/>
          <w:sz w:val="32"/>
          <w:szCs w:val="24"/>
          <w:lang w:val="en-US" w:eastAsia="zh-CN" w:bidi="ar-SA"/>
        </w:rPr>
      </w:sdtEndPr>
      <w:sdtContent>
        <w:p w14:paraId="0544EC6C">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lang w:val="en-US"/>
            </w:rPr>
          </w:pPr>
          <w:bookmarkStart w:id="0" w:name="_Toc10169"/>
          <w:bookmarkStart w:id="1" w:name="_Toc28668"/>
          <w:bookmarkStart w:id="2" w:name="_Toc19657"/>
          <w:r>
            <w:rPr>
              <w:rFonts w:hint="eastAsia" w:ascii="黑体" w:hAnsi="黑体" w:eastAsia="黑体" w:cs="黑体"/>
              <w:b/>
              <w:bCs/>
              <w:kern w:val="2"/>
              <w:sz w:val="32"/>
              <w:szCs w:val="32"/>
              <w:lang w:val="en-US" w:eastAsia="zh-CN" w:bidi="ar-SA"/>
            </w:rPr>
            <w:t>目次</w:t>
          </w:r>
        </w:p>
        <w:p w14:paraId="1F19C439">
          <w:pPr>
            <w:pStyle w:val="6"/>
            <w:tabs>
              <w:tab w:val="right" w:leader="dot" w:pos="8306"/>
            </w:tabs>
          </w:pPr>
          <w:r>
            <w:rPr>
              <w:rFonts w:hint="eastAsia"/>
              <w:sz w:val="32"/>
              <w:szCs w:val="24"/>
              <w:lang w:val="en-US" w:eastAsia="zh-CN"/>
            </w:rPr>
            <w:fldChar w:fldCharType="begin"/>
          </w:r>
          <w:r>
            <w:rPr>
              <w:rFonts w:hint="eastAsia"/>
              <w:sz w:val="32"/>
              <w:szCs w:val="24"/>
              <w:lang w:val="en-US" w:eastAsia="zh-CN"/>
            </w:rPr>
            <w:instrText xml:space="preserve">TOC \o "1-2" \h \u </w:instrText>
          </w:r>
          <w:r>
            <w:rPr>
              <w:rFonts w:hint="eastAsia"/>
              <w:sz w:val="32"/>
              <w:szCs w:val="24"/>
              <w:lang w:val="en-US" w:eastAsia="zh-CN"/>
            </w:rPr>
            <w:fldChar w:fldCharType="separate"/>
          </w:r>
          <w:r>
            <w:rPr>
              <w:rFonts w:hint="eastAsia"/>
              <w:szCs w:val="24"/>
              <w:lang w:val="en-US" w:eastAsia="zh-CN"/>
            </w:rPr>
            <w:fldChar w:fldCharType="begin"/>
          </w:r>
          <w:r>
            <w:rPr>
              <w:rFonts w:hint="eastAsia"/>
              <w:szCs w:val="24"/>
              <w:lang w:val="en-US" w:eastAsia="zh-CN"/>
            </w:rPr>
            <w:instrText xml:space="preserve"> HYPERLINK \l _Toc21560 </w:instrText>
          </w:r>
          <w:r>
            <w:rPr>
              <w:rFonts w:hint="eastAsia"/>
              <w:szCs w:val="24"/>
              <w:lang w:val="en-US" w:eastAsia="zh-CN"/>
            </w:rPr>
            <w:fldChar w:fldCharType="separate"/>
          </w:r>
          <w:r>
            <w:rPr>
              <w:rFonts w:hint="eastAsia"/>
              <w:szCs w:val="24"/>
              <w:lang w:val="en-US" w:eastAsia="zh-CN"/>
            </w:rPr>
            <w:t>前言</w:t>
          </w:r>
          <w:r>
            <w:tab/>
          </w:r>
          <w:r>
            <w:fldChar w:fldCharType="begin"/>
          </w:r>
          <w:r>
            <w:instrText xml:space="preserve"> PAGEREF _Toc21560 \h </w:instrText>
          </w:r>
          <w:r>
            <w:fldChar w:fldCharType="separate"/>
          </w:r>
          <w:r>
            <w:t>3</w:t>
          </w:r>
          <w:r>
            <w:fldChar w:fldCharType="end"/>
          </w:r>
          <w:r>
            <w:rPr>
              <w:rFonts w:hint="eastAsia"/>
              <w:szCs w:val="24"/>
              <w:lang w:val="en-US" w:eastAsia="zh-CN"/>
            </w:rPr>
            <w:fldChar w:fldCharType="end"/>
          </w:r>
        </w:p>
        <w:p w14:paraId="2CFA438A">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_Toc29698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1</w:t>
          </w:r>
          <w:r>
            <w:rPr>
              <w:rFonts w:hint="eastAsia" w:ascii="宋体" w:hAnsi="宋体" w:eastAsia="宋体" w:cs="宋体"/>
              <w:bCs/>
              <w:spacing w:val="8"/>
              <w:kern w:val="0"/>
              <w:szCs w:val="28"/>
            </w:rPr>
            <w:t>　</w:t>
          </w:r>
          <w:r>
            <w:rPr>
              <w:rFonts w:hint="eastAsia" w:ascii="宋体" w:hAnsi="宋体" w:eastAsia="宋体" w:cs="宋体"/>
              <w:bCs/>
              <w:spacing w:val="8"/>
              <w:kern w:val="0"/>
              <w:szCs w:val="28"/>
              <w:lang w:val="en-US" w:eastAsia="zh-CN"/>
            </w:rPr>
            <w:t>范围</w:t>
          </w:r>
          <w:r>
            <w:tab/>
          </w:r>
          <w:r>
            <w:fldChar w:fldCharType="begin"/>
          </w:r>
          <w:r>
            <w:instrText xml:space="preserve"> PAGEREF _Toc29698 \h </w:instrText>
          </w:r>
          <w:r>
            <w:fldChar w:fldCharType="separate"/>
          </w:r>
          <w:r>
            <w:t>1</w:t>
          </w:r>
          <w:r>
            <w:fldChar w:fldCharType="end"/>
          </w:r>
          <w:r>
            <w:rPr>
              <w:rFonts w:hint="eastAsia"/>
              <w:szCs w:val="24"/>
              <w:lang w:val="en-US" w:eastAsia="zh-CN"/>
            </w:rPr>
            <w:fldChar w:fldCharType="end"/>
          </w:r>
        </w:p>
        <w:p w14:paraId="6D029108">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_Toc24343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2　规范性引用文件</w:t>
          </w:r>
          <w:r>
            <w:tab/>
          </w:r>
          <w:r>
            <w:fldChar w:fldCharType="begin"/>
          </w:r>
          <w:r>
            <w:instrText xml:space="preserve"> PAGEREF _Toc24343 \h </w:instrText>
          </w:r>
          <w:r>
            <w:fldChar w:fldCharType="separate"/>
          </w:r>
          <w:r>
            <w:t>1</w:t>
          </w:r>
          <w:r>
            <w:fldChar w:fldCharType="end"/>
          </w:r>
          <w:r>
            <w:rPr>
              <w:rFonts w:hint="eastAsia"/>
              <w:szCs w:val="24"/>
              <w:lang w:val="en-US" w:eastAsia="zh-CN"/>
            </w:rPr>
            <w:fldChar w:fldCharType="end"/>
          </w:r>
        </w:p>
        <w:p w14:paraId="3125ADE2">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_Toc12396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3　术语和定义</w:t>
          </w:r>
          <w:r>
            <w:tab/>
          </w:r>
          <w:r>
            <w:fldChar w:fldCharType="begin"/>
          </w:r>
          <w:r>
            <w:instrText xml:space="preserve"> PAGEREF _Toc12396 \h </w:instrText>
          </w:r>
          <w:r>
            <w:fldChar w:fldCharType="separate"/>
          </w:r>
          <w:r>
            <w:t>1</w:t>
          </w:r>
          <w:r>
            <w:fldChar w:fldCharType="end"/>
          </w:r>
          <w:r>
            <w:rPr>
              <w:rFonts w:hint="eastAsia"/>
              <w:szCs w:val="24"/>
              <w:lang w:val="en-US" w:eastAsia="zh-CN"/>
            </w:rPr>
            <w:fldChar w:fldCharType="end"/>
          </w:r>
        </w:p>
        <w:p w14:paraId="002AD17D">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_Toc28382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3.1　服务保障类人才 </w:t>
          </w:r>
          <w:r>
            <w:tab/>
          </w:r>
          <w:r>
            <w:fldChar w:fldCharType="begin"/>
          </w:r>
          <w:r>
            <w:instrText xml:space="preserve"> PAGEREF _Toc28382 \h </w:instrText>
          </w:r>
          <w:r>
            <w:fldChar w:fldCharType="separate"/>
          </w:r>
          <w:r>
            <w:t>1</w:t>
          </w:r>
          <w:r>
            <w:fldChar w:fldCharType="end"/>
          </w:r>
          <w:r>
            <w:rPr>
              <w:rFonts w:hint="eastAsia"/>
              <w:szCs w:val="24"/>
              <w:lang w:val="en-US" w:eastAsia="zh-CN"/>
            </w:rPr>
            <w:fldChar w:fldCharType="end"/>
          </w:r>
        </w:p>
        <w:p w14:paraId="455C0F6F">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_Toc7588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3.2　人才测评</w:t>
          </w:r>
          <w:r>
            <w:rPr>
              <w:rFonts w:hint="eastAsia" w:ascii="宋体" w:hAnsi="宋体" w:eastAsia="宋体" w:cs="宋体"/>
              <w:bCs w:val="0"/>
              <w:spacing w:val="8"/>
              <w:kern w:val="0"/>
              <w:szCs w:val="24"/>
              <w:lang w:val="en-US" w:eastAsia="zh-CN"/>
            </w:rPr>
            <w:t> </w:t>
          </w:r>
          <w:r>
            <w:tab/>
          </w:r>
          <w:r>
            <w:fldChar w:fldCharType="begin"/>
          </w:r>
          <w:r>
            <w:instrText xml:space="preserve"> PAGEREF _Toc7588 \h </w:instrText>
          </w:r>
          <w:r>
            <w:fldChar w:fldCharType="separate"/>
          </w:r>
          <w:r>
            <w:t>1</w:t>
          </w:r>
          <w:r>
            <w:fldChar w:fldCharType="end"/>
          </w:r>
          <w:r>
            <w:rPr>
              <w:rFonts w:hint="eastAsia"/>
              <w:szCs w:val="24"/>
              <w:lang w:val="en-US" w:eastAsia="zh-CN"/>
            </w:rPr>
            <w:fldChar w:fldCharType="end"/>
          </w:r>
        </w:p>
        <w:p w14:paraId="573AC0E9">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_Toc3760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4　总体要求</w:t>
          </w:r>
          <w:r>
            <w:tab/>
          </w:r>
          <w:r>
            <w:fldChar w:fldCharType="begin"/>
          </w:r>
          <w:r>
            <w:instrText xml:space="preserve"> PAGEREF _Toc3760 \h </w:instrText>
          </w:r>
          <w:r>
            <w:fldChar w:fldCharType="separate"/>
          </w:r>
          <w:r>
            <w:t>1</w:t>
          </w:r>
          <w:r>
            <w:fldChar w:fldCharType="end"/>
          </w:r>
          <w:r>
            <w:rPr>
              <w:rFonts w:hint="eastAsia"/>
              <w:szCs w:val="24"/>
              <w:lang w:val="en-US" w:eastAsia="zh-CN"/>
            </w:rPr>
            <w:fldChar w:fldCharType="end"/>
          </w:r>
        </w:p>
        <w:p w14:paraId="13B0C2E9">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_Toc20579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4.1 服务机构</w:t>
          </w:r>
          <w:r>
            <w:tab/>
          </w:r>
          <w:r>
            <w:fldChar w:fldCharType="begin"/>
          </w:r>
          <w:r>
            <w:instrText xml:space="preserve"> PAGEREF _Toc20579 \h </w:instrText>
          </w:r>
          <w:r>
            <w:fldChar w:fldCharType="separate"/>
          </w:r>
          <w:r>
            <w:t>1</w:t>
          </w:r>
          <w:r>
            <w:fldChar w:fldCharType="end"/>
          </w:r>
          <w:r>
            <w:rPr>
              <w:rFonts w:hint="eastAsia"/>
              <w:szCs w:val="24"/>
              <w:lang w:val="en-US" w:eastAsia="zh-CN"/>
            </w:rPr>
            <w:fldChar w:fldCharType="end"/>
          </w:r>
        </w:p>
        <w:p w14:paraId="2ACF783C">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_Toc26108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4.2 从业人员</w:t>
          </w:r>
          <w:r>
            <w:tab/>
          </w:r>
          <w:r>
            <w:fldChar w:fldCharType="begin"/>
          </w:r>
          <w:r>
            <w:instrText xml:space="preserve"> PAGEREF _Toc26108 \h </w:instrText>
          </w:r>
          <w:r>
            <w:fldChar w:fldCharType="separate"/>
          </w:r>
          <w:r>
            <w:t>1</w:t>
          </w:r>
          <w:r>
            <w:fldChar w:fldCharType="end"/>
          </w:r>
          <w:r>
            <w:rPr>
              <w:rFonts w:hint="eastAsia"/>
              <w:szCs w:val="24"/>
              <w:lang w:val="en-US" w:eastAsia="zh-CN"/>
            </w:rPr>
            <w:fldChar w:fldCharType="end"/>
          </w:r>
        </w:p>
        <w:p w14:paraId="3FF9C551">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_Toc2440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4.3 场地及设施设备</w:t>
          </w:r>
          <w:r>
            <w:tab/>
          </w:r>
          <w:r>
            <w:fldChar w:fldCharType="begin"/>
          </w:r>
          <w:r>
            <w:instrText xml:space="preserve"> PAGEREF _Toc2440 \h </w:instrText>
          </w:r>
          <w:r>
            <w:fldChar w:fldCharType="separate"/>
          </w:r>
          <w:r>
            <w:t>2</w:t>
          </w:r>
          <w:r>
            <w:fldChar w:fldCharType="end"/>
          </w:r>
          <w:r>
            <w:rPr>
              <w:rFonts w:hint="eastAsia"/>
              <w:szCs w:val="24"/>
              <w:lang w:val="en-US" w:eastAsia="zh-CN"/>
            </w:rPr>
            <w:fldChar w:fldCharType="end"/>
          </w:r>
        </w:p>
        <w:p w14:paraId="3D815CD9">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_Toc21641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5　服务内容与场景</w:t>
          </w:r>
          <w:r>
            <w:tab/>
          </w:r>
          <w:r>
            <w:fldChar w:fldCharType="begin"/>
          </w:r>
          <w:r>
            <w:instrText xml:space="preserve"> PAGEREF _Toc21641 \h </w:instrText>
          </w:r>
          <w:r>
            <w:fldChar w:fldCharType="separate"/>
          </w:r>
          <w:r>
            <w:t>2</w:t>
          </w:r>
          <w:r>
            <w:fldChar w:fldCharType="end"/>
          </w:r>
          <w:r>
            <w:rPr>
              <w:rFonts w:hint="eastAsia"/>
              <w:szCs w:val="24"/>
              <w:lang w:val="en-US" w:eastAsia="zh-CN"/>
            </w:rPr>
            <w:fldChar w:fldCharType="end"/>
          </w:r>
        </w:p>
        <w:p w14:paraId="138906A3">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_Toc27272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5.1　服务内容</w:t>
          </w:r>
          <w:r>
            <w:tab/>
          </w:r>
          <w:r>
            <w:fldChar w:fldCharType="begin"/>
          </w:r>
          <w:r>
            <w:instrText xml:space="preserve"> PAGEREF _Toc27272 \h </w:instrText>
          </w:r>
          <w:r>
            <w:fldChar w:fldCharType="separate"/>
          </w:r>
          <w:r>
            <w:t>2</w:t>
          </w:r>
          <w:r>
            <w:fldChar w:fldCharType="end"/>
          </w:r>
          <w:r>
            <w:rPr>
              <w:rFonts w:hint="eastAsia"/>
              <w:szCs w:val="24"/>
              <w:lang w:val="en-US" w:eastAsia="zh-CN"/>
            </w:rPr>
            <w:fldChar w:fldCharType="end"/>
          </w:r>
        </w:p>
        <w:p w14:paraId="4BC880C5">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_Toc15289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5.2　服务场景</w:t>
          </w:r>
          <w:r>
            <w:tab/>
          </w:r>
          <w:r>
            <w:fldChar w:fldCharType="begin"/>
          </w:r>
          <w:r>
            <w:instrText xml:space="preserve"> PAGEREF _Toc15289 \h </w:instrText>
          </w:r>
          <w:r>
            <w:fldChar w:fldCharType="separate"/>
          </w:r>
          <w:r>
            <w:t>2</w:t>
          </w:r>
          <w:r>
            <w:fldChar w:fldCharType="end"/>
          </w:r>
          <w:r>
            <w:rPr>
              <w:rFonts w:hint="eastAsia"/>
              <w:szCs w:val="24"/>
              <w:lang w:val="en-US" w:eastAsia="zh-CN"/>
            </w:rPr>
            <w:fldChar w:fldCharType="end"/>
          </w:r>
        </w:p>
        <w:p w14:paraId="3B3AEFE2">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_Toc26121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6　服务流程与要求</w:t>
          </w:r>
          <w:r>
            <w:tab/>
          </w:r>
          <w:r>
            <w:fldChar w:fldCharType="begin"/>
          </w:r>
          <w:r>
            <w:instrText xml:space="preserve"> PAGEREF _Toc26121 \h </w:instrText>
          </w:r>
          <w:r>
            <w:fldChar w:fldCharType="separate"/>
          </w:r>
          <w:r>
            <w:t>2</w:t>
          </w:r>
          <w:r>
            <w:fldChar w:fldCharType="end"/>
          </w:r>
          <w:r>
            <w:rPr>
              <w:rFonts w:hint="eastAsia"/>
              <w:szCs w:val="24"/>
              <w:lang w:val="en-US" w:eastAsia="zh-CN"/>
            </w:rPr>
            <w:fldChar w:fldCharType="end"/>
          </w:r>
        </w:p>
        <w:p w14:paraId="328AADCE">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_Toc18209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6.1　接受委托</w:t>
          </w:r>
          <w:r>
            <w:tab/>
          </w:r>
          <w:r>
            <w:fldChar w:fldCharType="begin"/>
          </w:r>
          <w:r>
            <w:instrText xml:space="preserve"> PAGEREF _Toc18209 \h </w:instrText>
          </w:r>
          <w:r>
            <w:fldChar w:fldCharType="separate"/>
          </w:r>
          <w:r>
            <w:t>2</w:t>
          </w:r>
          <w:r>
            <w:fldChar w:fldCharType="end"/>
          </w:r>
          <w:r>
            <w:rPr>
              <w:rFonts w:hint="eastAsia"/>
              <w:szCs w:val="24"/>
              <w:lang w:val="en-US" w:eastAsia="zh-CN"/>
            </w:rPr>
            <w:fldChar w:fldCharType="end"/>
          </w:r>
        </w:p>
        <w:p w14:paraId="34C44F1D">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_Toc5809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6.2　设计人才测评项目建议书</w:t>
          </w:r>
          <w:r>
            <w:tab/>
          </w:r>
          <w:r>
            <w:fldChar w:fldCharType="begin"/>
          </w:r>
          <w:r>
            <w:instrText xml:space="preserve"> PAGEREF _Toc5809 \h </w:instrText>
          </w:r>
          <w:r>
            <w:fldChar w:fldCharType="separate"/>
          </w:r>
          <w:r>
            <w:t>2</w:t>
          </w:r>
          <w:r>
            <w:fldChar w:fldCharType="end"/>
          </w:r>
          <w:r>
            <w:rPr>
              <w:rFonts w:hint="eastAsia"/>
              <w:szCs w:val="24"/>
              <w:lang w:val="en-US" w:eastAsia="zh-CN"/>
            </w:rPr>
            <w:fldChar w:fldCharType="end"/>
          </w:r>
        </w:p>
        <w:p w14:paraId="3F64FFBD">
          <w:pPr>
            <w:pStyle w:val="6"/>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_Toc22184 </w:instrText>
          </w:r>
          <w:r>
            <w:rPr>
              <w:rFonts w:hint="eastAsia"/>
              <w:szCs w:val="24"/>
              <w:lang w:val="en-US" w:eastAsia="zh-CN"/>
            </w:rPr>
            <w:fldChar w:fldCharType="separate"/>
          </w:r>
          <w:r>
            <w:rPr>
              <w:rFonts w:hint="eastAsia" w:ascii="宋体" w:hAnsi="宋体" w:eastAsia="宋体" w:cs="宋体"/>
              <w:bCs/>
              <w:spacing w:val="8"/>
              <w:kern w:val="0"/>
              <w:szCs w:val="28"/>
              <w:lang w:val="en-US" w:eastAsia="zh-CN"/>
            </w:rPr>
            <w:t>7　服务质量监测、评价与改进</w:t>
          </w:r>
          <w:r>
            <w:tab/>
          </w:r>
          <w:r>
            <w:fldChar w:fldCharType="begin"/>
          </w:r>
          <w:r>
            <w:instrText xml:space="preserve"> PAGEREF _Toc22184 \h </w:instrText>
          </w:r>
          <w:r>
            <w:fldChar w:fldCharType="separate"/>
          </w:r>
          <w:r>
            <w:t>3</w:t>
          </w:r>
          <w:r>
            <w:fldChar w:fldCharType="end"/>
          </w:r>
          <w:r>
            <w:rPr>
              <w:rFonts w:hint="eastAsia"/>
              <w:szCs w:val="24"/>
              <w:lang w:val="en-US" w:eastAsia="zh-CN"/>
            </w:rPr>
            <w:fldChar w:fldCharType="end"/>
          </w:r>
        </w:p>
        <w:p w14:paraId="0F410D45">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_Toc13629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7.1 服务质量监测</w:t>
          </w:r>
          <w:r>
            <w:tab/>
          </w:r>
          <w:r>
            <w:fldChar w:fldCharType="begin"/>
          </w:r>
          <w:r>
            <w:instrText xml:space="preserve"> PAGEREF _Toc13629 \h </w:instrText>
          </w:r>
          <w:r>
            <w:fldChar w:fldCharType="separate"/>
          </w:r>
          <w:r>
            <w:t>3</w:t>
          </w:r>
          <w:r>
            <w:fldChar w:fldCharType="end"/>
          </w:r>
          <w:r>
            <w:rPr>
              <w:rFonts w:hint="eastAsia"/>
              <w:szCs w:val="24"/>
              <w:lang w:val="en-US" w:eastAsia="zh-CN"/>
            </w:rPr>
            <w:fldChar w:fldCharType="end"/>
          </w:r>
        </w:p>
        <w:p w14:paraId="460FC7FE">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_Toc32453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7.2 服务质量评价</w:t>
          </w:r>
          <w:r>
            <w:tab/>
          </w:r>
          <w:r>
            <w:fldChar w:fldCharType="begin"/>
          </w:r>
          <w:r>
            <w:instrText xml:space="preserve"> PAGEREF _Toc32453 \h </w:instrText>
          </w:r>
          <w:r>
            <w:fldChar w:fldCharType="separate"/>
          </w:r>
          <w:r>
            <w:t>3</w:t>
          </w:r>
          <w:r>
            <w:fldChar w:fldCharType="end"/>
          </w:r>
          <w:r>
            <w:rPr>
              <w:rFonts w:hint="eastAsia"/>
              <w:szCs w:val="24"/>
              <w:lang w:val="en-US" w:eastAsia="zh-CN"/>
            </w:rPr>
            <w:fldChar w:fldCharType="end"/>
          </w:r>
        </w:p>
        <w:p w14:paraId="433B9C61">
          <w:pPr>
            <w:pStyle w:val="7"/>
            <w:tabs>
              <w:tab w:val="right" w:leader="dot" w:pos="8306"/>
            </w:tabs>
          </w:pPr>
          <w:r>
            <w:rPr>
              <w:rFonts w:hint="eastAsia"/>
              <w:szCs w:val="24"/>
              <w:lang w:val="en-US" w:eastAsia="zh-CN"/>
            </w:rPr>
            <w:fldChar w:fldCharType="begin"/>
          </w:r>
          <w:r>
            <w:rPr>
              <w:rFonts w:hint="eastAsia"/>
              <w:szCs w:val="24"/>
              <w:lang w:val="en-US" w:eastAsia="zh-CN"/>
            </w:rPr>
            <w:instrText xml:space="preserve"> HYPERLINK \l _Toc28744 </w:instrText>
          </w:r>
          <w:r>
            <w:rPr>
              <w:rFonts w:hint="eastAsia"/>
              <w:szCs w:val="24"/>
              <w:lang w:val="en-US" w:eastAsia="zh-CN"/>
            </w:rPr>
            <w:fldChar w:fldCharType="separate"/>
          </w:r>
          <w:r>
            <w:rPr>
              <w:rFonts w:hint="eastAsia" w:ascii="宋体" w:hAnsi="宋体" w:eastAsia="宋体" w:cs="宋体"/>
              <w:bCs/>
              <w:spacing w:val="8"/>
              <w:kern w:val="0"/>
              <w:szCs w:val="24"/>
              <w:lang w:val="en-US" w:eastAsia="zh-CN"/>
            </w:rPr>
            <w:t>7.3 服务质量改进</w:t>
          </w:r>
          <w:r>
            <w:tab/>
          </w:r>
          <w:r>
            <w:fldChar w:fldCharType="begin"/>
          </w:r>
          <w:r>
            <w:instrText xml:space="preserve"> PAGEREF _Toc28744 \h </w:instrText>
          </w:r>
          <w:r>
            <w:fldChar w:fldCharType="separate"/>
          </w:r>
          <w:r>
            <w:t>3</w:t>
          </w:r>
          <w:r>
            <w:fldChar w:fldCharType="end"/>
          </w:r>
          <w:r>
            <w:rPr>
              <w:rFonts w:hint="eastAsia"/>
              <w:szCs w:val="24"/>
              <w:lang w:val="en-US" w:eastAsia="zh-CN"/>
            </w:rPr>
            <w:fldChar w:fldCharType="end"/>
          </w:r>
        </w:p>
        <w:p w14:paraId="02FC1F21">
          <w:pPr>
            <w:pStyle w:val="2"/>
            <w:bidi w:val="0"/>
            <w:jc w:val="center"/>
            <w:outlineLvl w:val="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szCs w:val="24"/>
              <w:lang w:val="en-US" w:eastAsia="zh-CN"/>
            </w:rPr>
            <w:fldChar w:fldCharType="end"/>
          </w:r>
        </w:p>
      </w:sdtContent>
    </w:sdt>
    <w:p w14:paraId="6996EDD8">
      <w:pPr>
        <w:pStyle w:val="2"/>
        <w:bidi w:val="0"/>
        <w:jc w:val="center"/>
        <w:outlineLvl w:val="0"/>
        <w:rPr>
          <w:rFonts w:hint="eastAsia"/>
          <w:sz w:val="32"/>
          <w:szCs w:val="24"/>
          <w:lang w:val="en-US" w:eastAsia="zh-CN"/>
        </w:rPr>
      </w:pPr>
      <w:bookmarkStart w:id="3" w:name="_Toc21560"/>
      <w:r>
        <w:rPr>
          <w:rFonts w:hint="eastAsia"/>
          <w:sz w:val="32"/>
          <w:szCs w:val="24"/>
          <w:lang w:val="en-US" w:eastAsia="zh-CN"/>
        </w:rPr>
        <w:t>前言</w:t>
      </w:r>
      <w:bookmarkEnd w:id="0"/>
      <w:bookmarkEnd w:id="1"/>
      <w:bookmarkEnd w:id="2"/>
      <w:bookmarkEnd w:id="3"/>
    </w:p>
    <w:p w14:paraId="4FF8E9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依据 GB/T 1.1—2020</w:t>
      </w:r>
      <w:r>
        <w:rPr>
          <w:rFonts w:hint="eastAsia"/>
          <w:sz w:val="24"/>
          <w:szCs w:val="32"/>
          <w:lang w:eastAsia="zh-CN"/>
        </w:rPr>
        <w:t>《</w:t>
      </w:r>
      <w:r>
        <w:rPr>
          <w:rFonts w:hint="eastAsia"/>
          <w:sz w:val="24"/>
          <w:szCs w:val="32"/>
        </w:rPr>
        <w:t>标准化工作导则</w:t>
      </w:r>
      <w:r>
        <w:rPr>
          <w:rFonts w:hint="eastAsia"/>
          <w:sz w:val="24"/>
          <w:szCs w:val="32"/>
          <w:lang w:val="en-US" w:eastAsia="zh-CN"/>
        </w:rPr>
        <w:t xml:space="preserve"> </w:t>
      </w:r>
      <w:r>
        <w:rPr>
          <w:rFonts w:hint="eastAsia"/>
          <w:sz w:val="24"/>
          <w:szCs w:val="32"/>
        </w:rPr>
        <w:t>第1部分:标准化文件的结构和起草规则》</w:t>
      </w:r>
      <w:r>
        <w:rPr>
          <w:rFonts w:hint="eastAsia"/>
          <w:sz w:val="24"/>
          <w:szCs w:val="32"/>
          <w:lang w:val="en-US" w:eastAsia="zh-CN"/>
        </w:rPr>
        <w:t>给出的规则</w:t>
      </w:r>
      <w:r>
        <w:rPr>
          <w:rFonts w:hint="eastAsia"/>
          <w:sz w:val="24"/>
          <w:szCs w:val="32"/>
        </w:rPr>
        <w:t>起草。</w:t>
      </w:r>
    </w:p>
    <w:p w14:paraId="528210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本标准由</w:t>
      </w:r>
      <w:r>
        <w:rPr>
          <w:rFonts w:hint="eastAsia"/>
          <w:sz w:val="24"/>
          <w:szCs w:val="32"/>
          <w:highlight w:val="yellow"/>
          <w:lang w:val="en-US" w:eastAsia="zh-CN"/>
        </w:rPr>
        <w:t>xxxx（部门）</w:t>
      </w:r>
      <w:r>
        <w:rPr>
          <w:rFonts w:hint="eastAsia"/>
          <w:sz w:val="24"/>
          <w:szCs w:val="32"/>
          <w:lang w:val="en-US" w:eastAsia="zh-CN"/>
        </w:rPr>
        <w:t>提出，由</w:t>
      </w:r>
      <w:r>
        <w:rPr>
          <w:rFonts w:hint="eastAsia"/>
          <w:sz w:val="24"/>
          <w:szCs w:val="32"/>
          <w:highlight w:val="yellow"/>
          <w:lang w:val="en-US" w:eastAsia="zh-CN"/>
        </w:rPr>
        <w:t>xxxx（部门）</w:t>
      </w:r>
      <w:r>
        <w:rPr>
          <w:rFonts w:hint="eastAsia"/>
          <w:sz w:val="24"/>
          <w:szCs w:val="32"/>
          <w:lang w:val="en-US" w:eastAsia="zh-CN"/>
        </w:rPr>
        <w:t>归口。</w:t>
      </w:r>
    </w:p>
    <w:p w14:paraId="793CA0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本标准起草单位：江苏开放大学。</w:t>
      </w:r>
    </w:p>
    <w:p w14:paraId="0F2ECA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bCs/>
          <w:spacing w:val="8"/>
          <w:kern w:val="0"/>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sz w:val="24"/>
          <w:szCs w:val="32"/>
          <w:lang w:val="en-US" w:eastAsia="zh-CN"/>
        </w:rPr>
        <w:t>本标注主要起草人：赵岩、曾繁宇、朱惠茹、魏宋嘉毅、王陶、杨彬</w:t>
      </w:r>
      <w:bookmarkStart w:id="27" w:name="_GoBack"/>
      <w:bookmarkEnd w:id="27"/>
      <w:r>
        <w:rPr>
          <w:rFonts w:hint="eastAsia"/>
          <w:sz w:val="24"/>
          <w:szCs w:val="32"/>
          <w:lang w:val="en-US" w:eastAsia="zh-CN"/>
        </w:rPr>
        <w:t>。</w:t>
      </w:r>
    </w:p>
    <w:p w14:paraId="0A928E29">
      <w:pPr>
        <w:widowControl/>
        <w:shd w:val="clear" w:color="auto" w:fill="FFFFFF"/>
        <w:jc w:val="center"/>
        <w:rPr>
          <w:rFonts w:hint="eastAsia" w:ascii="宋体" w:hAnsi="宋体" w:eastAsia="宋体" w:cs="宋体"/>
          <w:b/>
          <w:bCs/>
          <w:spacing w:val="8"/>
          <w:kern w:val="0"/>
          <w:sz w:val="28"/>
          <w:szCs w:val="28"/>
        </w:rPr>
      </w:pPr>
      <w:r>
        <w:rPr>
          <w:rFonts w:hint="eastAsia" w:ascii="宋体" w:hAnsi="宋体" w:eastAsia="宋体" w:cs="宋体"/>
          <w:b/>
          <w:bCs/>
          <w:spacing w:val="8"/>
          <w:kern w:val="0"/>
          <w:sz w:val="28"/>
          <w:szCs w:val="28"/>
          <w:lang w:val="en-US" w:eastAsia="zh-CN"/>
        </w:rPr>
        <w:t>服务保障类人才测评</w:t>
      </w:r>
      <w:r>
        <w:rPr>
          <w:rFonts w:hint="eastAsia" w:ascii="宋体" w:hAnsi="宋体" w:eastAsia="宋体" w:cs="宋体"/>
          <w:b/>
          <w:bCs/>
          <w:spacing w:val="8"/>
          <w:kern w:val="0"/>
          <w:sz w:val="28"/>
          <w:szCs w:val="28"/>
        </w:rPr>
        <w:t>规范</w:t>
      </w:r>
    </w:p>
    <w:p w14:paraId="41D1AC1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spacing w:val="8"/>
          <w:kern w:val="0"/>
          <w:sz w:val="28"/>
          <w:szCs w:val="28"/>
          <w:lang w:val="en-US" w:eastAsia="zh-CN"/>
        </w:rPr>
      </w:pPr>
      <w:bookmarkStart w:id="4" w:name="_Toc13256"/>
      <w:bookmarkStart w:id="5" w:name="_Toc10412"/>
      <w:bookmarkStart w:id="6" w:name="_Toc29698"/>
      <w:r>
        <w:rPr>
          <w:rFonts w:hint="eastAsia" w:ascii="宋体" w:hAnsi="宋体" w:eastAsia="宋体" w:cs="宋体"/>
          <w:b/>
          <w:bCs/>
          <w:spacing w:val="8"/>
          <w:kern w:val="0"/>
          <w:sz w:val="28"/>
          <w:szCs w:val="28"/>
          <w:lang w:val="en-US" w:eastAsia="zh-CN"/>
        </w:rPr>
        <w:t>1</w:t>
      </w:r>
      <w:r>
        <w:rPr>
          <w:rFonts w:hint="eastAsia" w:ascii="宋体" w:hAnsi="宋体" w:eastAsia="宋体" w:cs="宋体"/>
          <w:b/>
          <w:bCs/>
          <w:spacing w:val="8"/>
          <w:kern w:val="0"/>
          <w:sz w:val="28"/>
          <w:szCs w:val="28"/>
        </w:rPr>
        <w:t>　</w:t>
      </w:r>
      <w:r>
        <w:rPr>
          <w:rFonts w:hint="eastAsia" w:ascii="宋体" w:hAnsi="宋体" w:eastAsia="宋体" w:cs="宋体"/>
          <w:b/>
          <w:bCs/>
          <w:spacing w:val="8"/>
          <w:kern w:val="0"/>
          <w:sz w:val="28"/>
          <w:szCs w:val="28"/>
          <w:lang w:val="en-US" w:eastAsia="zh-CN"/>
        </w:rPr>
        <w:t>范围</w:t>
      </w:r>
      <w:bookmarkEnd w:id="4"/>
      <w:bookmarkEnd w:id="5"/>
      <w:bookmarkEnd w:id="6"/>
    </w:p>
    <w:p w14:paraId="1C4084EB">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本规范规定了服务保障类人才测评的基本要求、测评内容、测评流程、测评工具与方法、测评结果应用以及测评质量控制等方面的要求。</w:t>
      </w:r>
    </w:p>
    <w:p w14:paraId="44108B55">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本规范适用于</w:t>
      </w:r>
      <w:r>
        <w:rPr>
          <w:rFonts w:hint="eastAsia" w:ascii="宋体" w:hAnsi="宋体" w:eastAsia="宋体" w:cs="宋体"/>
          <w:spacing w:val="8"/>
          <w:kern w:val="0"/>
          <w:sz w:val="21"/>
          <w:szCs w:val="21"/>
          <w:lang w:val="en-US" w:eastAsia="zh-CN"/>
        </w:rPr>
        <w:t>拉萨市</w:t>
      </w:r>
      <w:r>
        <w:rPr>
          <w:rFonts w:hint="eastAsia" w:ascii="宋体" w:hAnsi="宋体" w:eastAsia="宋体" w:cs="宋体"/>
          <w:b w:val="0"/>
          <w:bCs w:val="0"/>
          <w:spacing w:val="8"/>
          <w:kern w:val="0"/>
          <w:sz w:val="21"/>
          <w:szCs w:val="21"/>
        </w:rPr>
        <w:t>各类企事业单位、人力资源服务机构及其他相关组织对服务保障类人才进行测评的活动。</w:t>
      </w:r>
    </w:p>
    <w:p w14:paraId="730345C2">
      <w:pPr>
        <w:widowControl/>
        <w:shd w:val="clear" w:color="auto" w:fill="FFFFFF"/>
        <w:ind w:firstLine="452" w:firstLineChars="200"/>
        <w:rPr>
          <w:rFonts w:hint="eastAsia" w:ascii="宋体" w:hAnsi="宋体" w:eastAsia="宋体" w:cs="宋体"/>
          <w:b w:val="0"/>
          <w:bCs w:val="0"/>
          <w:spacing w:val="8"/>
          <w:kern w:val="0"/>
          <w:sz w:val="21"/>
          <w:szCs w:val="21"/>
        </w:rPr>
      </w:pPr>
    </w:p>
    <w:p w14:paraId="2E5404E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default" w:ascii="宋体" w:hAnsi="宋体" w:eastAsia="宋体" w:cs="宋体"/>
          <w:b/>
          <w:bCs/>
          <w:spacing w:val="8"/>
          <w:kern w:val="0"/>
          <w:sz w:val="28"/>
          <w:szCs w:val="28"/>
          <w:lang w:val="en-US" w:eastAsia="zh-CN"/>
        </w:rPr>
      </w:pPr>
      <w:bookmarkStart w:id="7" w:name="_Toc13486"/>
      <w:bookmarkStart w:id="8" w:name="_Toc1560"/>
      <w:bookmarkStart w:id="9" w:name="_Toc24343"/>
      <w:r>
        <w:rPr>
          <w:rFonts w:hint="eastAsia" w:ascii="宋体" w:hAnsi="宋体" w:eastAsia="宋体" w:cs="宋体"/>
          <w:b/>
          <w:bCs/>
          <w:spacing w:val="8"/>
          <w:kern w:val="0"/>
          <w:sz w:val="28"/>
          <w:szCs w:val="28"/>
          <w:lang w:val="en-US" w:eastAsia="zh-CN"/>
        </w:rPr>
        <w:t>2　规范性引用文件</w:t>
      </w:r>
      <w:bookmarkEnd w:id="7"/>
      <w:bookmarkEnd w:id="8"/>
      <w:bookmarkEnd w:id="9"/>
    </w:p>
    <w:p w14:paraId="6BF90141">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807C53">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14:textFill>
            <w14:solidFill>
              <w14:schemeClr w14:val="tx1"/>
            </w14:solidFill>
          </w14:textFill>
        </w:rPr>
      </w:pPr>
      <w:r>
        <w:rPr>
          <w:rFonts w:hint="eastAsia" w:ascii="宋体" w:hAnsi="宋体" w:eastAsia="宋体" w:cs="宋体"/>
          <w:b w:val="0"/>
          <w:bCs w:val="0"/>
          <w:color w:val="000000" w:themeColor="text1"/>
          <w:spacing w:val="8"/>
          <w:kern w:val="0"/>
          <w:sz w:val="21"/>
          <w:szCs w:val="21"/>
          <w14:textFill>
            <w14:solidFill>
              <w14:schemeClr w14:val="tx1"/>
            </w14:solidFill>
          </w14:textFill>
        </w:rPr>
        <w:t>GB/T 30663-2024</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
          <w:kern w:val="0"/>
          <w:sz w:val="21"/>
          <w:szCs w:val="21"/>
          <w14:textFill>
            <w14:solidFill>
              <w14:schemeClr w14:val="tx1"/>
            </w14:solidFill>
          </w14:textFill>
        </w:rPr>
        <w:t>人才测评服务规范</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 xml:space="preserve"> </w:t>
      </w:r>
    </w:p>
    <w:p w14:paraId="7BF4CDC7">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14:textFill>
            <w14:solidFill>
              <w14:schemeClr w14:val="tx1"/>
            </w14:solidFill>
          </w14:textFill>
        </w:rPr>
      </w:pPr>
    </w:p>
    <w:p w14:paraId="36CBC74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0" w:name="_Toc12396"/>
      <w:r>
        <w:rPr>
          <w:rFonts w:hint="eastAsia" w:ascii="宋体" w:hAnsi="宋体" w:eastAsia="宋体" w:cs="宋体"/>
          <w:b/>
          <w:bCs/>
          <w:spacing w:val="8"/>
          <w:kern w:val="0"/>
          <w:sz w:val="28"/>
          <w:szCs w:val="28"/>
          <w:lang w:val="en-US" w:eastAsia="zh-CN"/>
        </w:rPr>
        <w:t>3　术语和定义</w:t>
      </w:r>
      <w:bookmarkEnd w:id="10"/>
    </w:p>
    <w:p w14:paraId="4F95787A">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14:textFill>
            <w14:solidFill>
              <w14:schemeClr w14:val="tx1"/>
            </w14:solidFill>
          </w14:textFill>
        </w:rPr>
      </w:pPr>
      <w:r>
        <w:rPr>
          <w:rFonts w:hint="eastAsia" w:ascii="宋体" w:hAnsi="宋体" w:eastAsia="宋体" w:cs="宋体"/>
          <w:b w:val="0"/>
          <w:bCs w:val="0"/>
          <w:color w:val="000000" w:themeColor="text1"/>
          <w:spacing w:val="8"/>
          <w:kern w:val="0"/>
          <w:sz w:val="21"/>
          <w:szCs w:val="21"/>
          <w14:textFill>
            <w14:solidFill>
              <w14:schemeClr w14:val="tx1"/>
            </w14:solidFill>
          </w14:textFill>
        </w:rPr>
        <w:t>下列术语和定义适用于本文件。</w:t>
      </w:r>
    </w:p>
    <w:p w14:paraId="4F97476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1" w:name="_Toc28382"/>
      <w:r>
        <w:rPr>
          <w:rFonts w:hint="eastAsia" w:ascii="宋体" w:hAnsi="宋体" w:eastAsia="宋体" w:cs="宋体"/>
          <w:b/>
          <w:bCs/>
          <w:spacing w:val="8"/>
          <w:kern w:val="0"/>
          <w:sz w:val="24"/>
          <w:szCs w:val="24"/>
          <w:lang w:val="en-US" w:eastAsia="zh-CN"/>
        </w:rPr>
        <w:t>3.1　服务保障类人才 </w:t>
      </w:r>
      <w:bookmarkEnd w:id="11"/>
    </w:p>
    <w:p w14:paraId="4097D382">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指在各类组织中从事服务保障相关工作的人员，包括但不限于后勤管理、客户服务、技术支持、安全保障等岗位的工作人员。</w:t>
      </w:r>
    </w:p>
    <w:p w14:paraId="066200C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val="0"/>
          <w:spacing w:val="8"/>
          <w:kern w:val="0"/>
          <w:sz w:val="24"/>
          <w:szCs w:val="24"/>
          <w:lang w:val="en-US" w:eastAsia="zh-CN"/>
        </w:rPr>
      </w:pPr>
      <w:bookmarkStart w:id="12" w:name="_Toc7588"/>
      <w:r>
        <w:rPr>
          <w:rFonts w:hint="eastAsia" w:ascii="宋体" w:hAnsi="宋体" w:eastAsia="宋体" w:cs="宋体"/>
          <w:b/>
          <w:bCs/>
          <w:spacing w:val="8"/>
          <w:kern w:val="0"/>
          <w:sz w:val="24"/>
          <w:szCs w:val="24"/>
          <w:lang w:val="en-US" w:eastAsia="zh-CN"/>
        </w:rPr>
        <w:t>3.2　人才测评</w:t>
      </w:r>
      <w:r>
        <w:rPr>
          <w:rFonts w:hint="eastAsia" w:ascii="宋体" w:hAnsi="宋体" w:eastAsia="宋体" w:cs="宋体"/>
          <w:b w:val="0"/>
          <w:bCs w:val="0"/>
          <w:spacing w:val="8"/>
          <w:kern w:val="0"/>
          <w:sz w:val="24"/>
          <w:szCs w:val="24"/>
          <w:lang w:val="en-US" w:eastAsia="zh-CN"/>
        </w:rPr>
        <w:t> </w:t>
      </w:r>
      <w:bookmarkEnd w:id="12"/>
    </w:p>
    <w:p w14:paraId="18E6ADB7">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通过定性和定量的方法，对受测者的知识、能力和心理特征等进行测量和评价的活动。</w:t>
      </w:r>
    </w:p>
    <w:p w14:paraId="161DB19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3" w:name="_Toc3760"/>
      <w:r>
        <w:rPr>
          <w:rFonts w:hint="eastAsia" w:ascii="宋体" w:hAnsi="宋体" w:eastAsia="宋体" w:cs="宋体"/>
          <w:b/>
          <w:bCs/>
          <w:spacing w:val="8"/>
          <w:kern w:val="0"/>
          <w:sz w:val="28"/>
          <w:szCs w:val="28"/>
          <w:lang w:val="en-US" w:eastAsia="zh-CN"/>
        </w:rPr>
        <w:t>4　总体要求</w:t>
      </w:r>
      <w:bookmarkEnd w:id="13"/>
    </w:p>
    <w:p w14:paraId="55B0FE7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4" w:name="_Toc20579"/>
      <w:r>
        <w:rPr>
          <w:rFonts w:hint="eastAsia" w:ascii="宋体" w:hAnsi="宋体" w:eastAsia="宋体" w:cs="宋体"/>
          <w:b/>
          <w:bCs/>
          <w:spacing w:val="8"/>
          <w:kern w:val="0"/>
          <w:sz w:val="24"/>
          <w:szCs w:val="24"/>
          <w:lang w:val="en-US" w:eastAsia="zh-CN"/>
        </w:rPr>
        <w:t>4.1 服务机构</w:t>
      </w:r>
      <w:bookmarkEnd w:id="14"/>
    </w:p>
    <w:p w14:paraId="2B1F33E0">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rPr>
        <w:t>服务机构应符合以下基本要求</w:t>
      </w:r>
      <w:r>
        <w:rPr>
          <w:rFonts w:hint="eastAsia" w:ascii="宋体" w:hAnsi="宋体" w:eastAsia="宋体" w:cs="宋体"/>
          <w:b w:val="0"/>
          <w:bCs w:val="0"/>
          <w:spacing w:val="8"/>
          <w:kern w:val="0"/>
          <w:sz w:val="21"/>
          <w:szCs w:val="21"/>
          <w:lang w:eastAsia="zh-CN"/>
        </w:rPr>
        <w:t>：</w:t>
      </w:r>
    </w:p>
    <w:p w14:paraId="7B979C80">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（1）有与开展业务相适应的场所、设施设备和工作人员；</w:t>
      </w:r>
    </w:p>
    <w:p w14:paraId="03BE4B6A">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（2）制定适应业务发展需要的规章制度；</w:t>
      </w:r>
    </w:p>
    <w:p w14:paraId="2E5DC9E2">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（3）向客户公开服务项目、服务流程、收费标准等信息；</w:t>
      </w:r>
    </w:p>
    <w:p w14:paraId="10E501A8">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（4）建立明确的投诉处理流程，并向客户公开。</w:t>
      </w:r>
    </w:p>
    <w:p w14:paraId="04D3B9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5" w:name="_Toc26108"/>
      <w:r>
        <w:rPr>
          <w:rFonts w:hint="eastAsia" w:ascii="宋体" w:hAnsi="宋体" w:eastAsia="宋体" w:cs="宋体"/>
          <w:b/>
          <w:bCs/>
          <w:spacing w:val="8"/>
          <w:kern w:val="0"/>
          <w:sz w:val="24"/>
          <w:szCs w:val="24"/>
          <w:lang w:val="en-US" w:eastAsia="zh-CN"/>
        </w:rPr>
        <w:t>4.2 从业人员</w:t>
      </w:r>
      <w:bookmarkEnd w:id="15"/>
    </w:p>
    <w:p w14:paraId="6751951D">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4.2.1 服务保障类人才测评服务从业人员应包括人才测评服务项目管理人员、人才测评服务试题开发人员、人才测评服务实施人员、人才测评服务评价人员。</w:t>
      </w:r>
    </w:p>
    <w:p w14:paraId="78C44212">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4.2.2 服务保障类人才测评服务项目管理人员主要负责客户需求分析、项目建议书撰写、合同洽谈与签订、工作任务分配、项目总体控制等工作。</w:t>
      </w:r>
    </w:p>
    <w:p w14:paraId="44ED74F7">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4.2.3 人才测评服务试题开发人员主要负责应用场景分析、测评要素确定、试题命制、评分标准制定等工作。</w:t>
      </w:r>
    </w:p>
    <w:p w14:paraId="63559536">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4.2.4 服务保障类人才测评服务实施人员主要负责制定执行方案、依照方案组织实施等工作。</w:t>
      </w:r>
    </w:p>
    <w:p w14:paraId="6B94E2AF">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4.2.5 服务保障类人才测评服务评价人员主要负责试题评阅、面试评价、测评工具应用、测评报告解读、评价报告撰写等工作。</w:t>
      </w:r>
    </w:p>
    <w:p w14:paraId="561F91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6" w:name="_Toc2440"/>
      <w:r>
        <w:rPr>
          <w:rFonts w:hint="eastAsia" w:ascii="宋体" w:hAnsi="宋体" w:eastAsia="宋体" w:cs="宋体"/>
          <w:b/>
          <w:bCs/>
          <w:spacing w:val="8"/>
          <w:kern w:val="0"/>
          <w:sz w:val="24"/>
          <w:szCs w:val="24"/>
          <w:lang w:val="en-US" w:eastAsia="zh-CN"/>
        </w:rPr>
        <w:t>4.3 场地及设施设备</w:t>
      </w:r>
      <w:bookmarkEnd w:id="16"/>
    </w:p>
    <w:p w14:paraId="77A466C9">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4.3.1 场地及设施设备应符合以下要求：</w:t>
      </w:r>
    </w:p>
    <w:p w14:paraId="3C884137">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（1）有独立的人才测评场地，环境安静、明亮、温度适宜；</w:t>
      </w:r>
    </w:p>
    <w:p w14:paraId="7A484CFB">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（2）配备必要的办公设施设备，包括但不限于计算机、打印机、屏蔽仪、监控设备等；</w:t>
      </w:r>
    </w:p>
    <w:p w14:paraId="7846CE3B">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（3）线上测评应配备计算机、适用网络、摄像头、服务器等信息化设备；</w:t>
      </w:r>
    </w:p>
    <w:p w14:paraId="13E2900C">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（4）线上测评使用的在线考试系统应具备能支持相应规模的测试人数、拍摄照片、录制视频、识别受测者身份、防作弊等功能。</w:t>
      </w:r>
    </w:p>
    <w:p w14:paraId="6F405186">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注：线上测评指运用计算机和互联网开展的人才测评服务。</w:t>
      </w:r>
    </w:p>
    <w:p w14:paraId="57061067">
      <w:pPr>
        <w:widowControl/>
        <w:shd w:val="clear" w:color="auto" w:fill="FFFFFF"/>
        <w:ind w:firstLine="452" w:firstLineChars="200"/>
        <w:rPr>
          <w:rFonts w:hint="eastAsia" w:ascii="宋体" w:hAnsi="宋体" w:eastAsia="宋体" w:cs="宋体"/>
          <w:b w:val="0"/>
          <w:bCs w:val="0"/>
          <w:spacing w:val="8"/>
          <w:kern w:val="0"/>
          <w:sz w:val="21"/>
          <w:szCs w:val="21"/>
          <w:lang w:val="en-US" w:eastAsia="zh-CN"/>
        </w:rPr>
      </w:pPr>
      <w:r>
        <w:rPr>
          <w:rFonts w:hint="eastAsia" w:ascii="宋体" w:hAnsi="宋体" w:eastAsia="宋体" w:cs="宋体"/>
          <w:b w:val="0"/>
          <w:bCs w:val="0"/>
          <w:spacing w:val="8"/>
          <w:kern w:val="0"/>
          <w:sz w:val="21"/>
          <w:szCs w:val="21"/>
          <w:lang w:val="en-US" w:eastAsia="zh-CN"/>
        </w:rPr>
        <w:t>4.3.2服务机构宜配置信息化运营管理软件及基本硬件设施，支持人才测评服务活动高效开展</w:t>
      </w:r>
    </w:p>
    <w:p w14:paraId="2B51CBE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17" w:name="_Toc21641"/>
      <w:r>
        <w:rPr>
          <w:rFonts w:hint="eastAsia" w:ascii="宋体" w:hAnsi="宋体" w:eastAsia="宋体" w:cs="宋体"/>
          <w:b/>
          <w:bCs/>
          <w:spacing w:val="8"/>
          <w:kern w:val="0"/>
          <w:sz w:val="28"/>
          <w:szCs w:val="28"/>
          <w:lang w:val="en-US" w:eastAsia="zh-CN"/>
        </w:rPr>
        <w:t>5　服务内容与场景</w:t>
      </w:r>
      <w:bookmarkEnd w:id="17"/>
    </w:p>
    <w:p w14:paraId="5D07E9F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8" w:name="_Toc27272"/>
      <w:r>
        <w:rPr>
          <w:rFonts w:hint="eastAsia" w:ascii="宋体" w:hAnsi="宋体" w:eastAsia="宋体" w:cs="宋体"/>
          <w:b/>
          <w:bCs/>
          <w:spacing w:val="8"/>
          <w:kern w:val="0"/>
          <w:sz w:val="24"/>
          <w:szCs w:val="24"/>
          <w:lang w:val="en-US" w:eastAsia="zh-CN"/>
        </w:rPr>
        <w:t>5.1　服务内容</w:t>
      </w:r>
      <w:bookmarkEnd w:id="18"/>
    </w:p>
    <w:p w14:paraId="24CED71D">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lang w:val="en-US" w:eastAsia="zh-CN"/>
        </w:rPr>
        <w:t>服务保障类</w:t>
      </w:r>
      <w:r>
        <w:rPr>
          <w:rFonts w:hint="eastAsia" w:ascii="宋体" w:hAnsi="宋体" w:eastAsia="宋体" w:cs="宋体"/>
          <w:b w:val="0"/>
          <w:bCs w:val="0"/>
          <w:spacing w:val="8"/>
          <w:kern w:val="0"/>
          <w:sz w:val="21"/>
          <w:szCs w:val="21"/>
        </w:rPr>
        <w:t>人才测评服务包括但不限于试题命制服务、测评实施服务、人才评价服务等内容</w:t>
      </w:r>
      <w:r>
        <w:rPr>
          <w:rFonts w:hint="eastAsia" w:ascii="宋体" w:hAnsi="宋体" w:eastAsia="宋体" w:cs="宋体"/>
          <w:b w:val="0"/>
          <w:bCs w:val="0"/>
          <w:spacing w:val="8"/>
          <w:kern w:val="0"/>
          <w:sz w:val="21"/>
          <w:szCs w:val="21"/>
          <w:lang w:eastAsia="zh-CN"/>
        </w:rPr>
        <w:t>。</w:t>
      </w:r>
    </w:p>
    <w:p w14:paraId="34FB73A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19" w:name="_Toc15289"/>
      <w:r>
        <w:rPr>
          <w:rFonts w:hint="eastAsia" w:ascii="宋体" w:hAnsi="宋体" w:eastAsia="宋体" w:cs="宋体"/>
          <w:b/>
          <w:bCs/>
          <w:spacing w:val="8"/>
          <w:kern w:val="0"/>
          <w:sz w:val="24"/>
          <w:szCs w:val="24"/>
          <w:lang w:val="en-US" w:eastAsia="zh-CN"/>
        </w:rPr>
        <w:t>5.2　服务场景</w:t>
      </w:r>
      <w:bookmarkEnd w:id="19"/>
    </w:p>
    <w:p w14:paraId="506842A1">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lang w:val="en-US" w:eastAsia="zh-CN"/>
        </w:rPr>
        <w:t>（1）公开招聘</w:t>
      </w:r>
      <w:r>
        <w:rPr>
          <w:rFonts w:hint="eastAsia" w:ascii="宋体" w:hAnsi="宋体" w:eastAsia="宋体" w:cs="宋体"/>
          <w:b w:val="0"/>
          <w:bCs w:val="0"/>
          <w:spacing w:val="8"/>
          <w:kern w:val="0"/>
          <w:sz w:val="21"/>
          <w:szCs w:val="21"/>
        </w:rPr>
        <w:t>； </w:t>
      </w:r>
    </w:p>
    <w:p w14:paraId="4836B1B0">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lang w:val="en-US" w:eastAsia="zh-CN"/>
        </w:rPr>
        <w:t>（2）内部竞聘</w:t>
      </w:r>
      <w:r>
        <w:rPr>
          <w:rFonts w:hint="eastAsia" w:ascii="宋体" w:hAnsi="宋体" w:eastAsia="宋体" w:cs="宋体"/>
          <w:b w:val="0"/>
          <w:bCs w:val="0"/>
          <w:spacing w:val="8"/>
          <w:kern w:val="0"/>
          <w:sz w:val="21"/>
          <w:szCs w:val="21"/>
        </w:rPr>
        <w:t>；</w:t>
      </w:r>
    </w:p>
    <w:p w14:paraId="0AC885B4">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lang w:val="en-US" w:eastAsia="zh-CN"/>
        </w:rPr>
        <w:t>3</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后各选拔</w:t>
      </w:r>
      <w:r>
        <w:rPr>
          <w:rFonts w:hint="eastAsia" w:ascii="宋体" w:hAnsi="宋体" w:eastAsia="宋体" w:cs="宋体"/>
          <w:b w:val="0"/>
          <w:bCs w:val="0"/>
          <w:spacing w:val="8"/>
          <w:kern w:val="0"/>
          <w:sz w:val="21"/>
          <w:szCs w:val="21"/>
          <w:lang w:eastAsia="zh-CN"/>
        </w:rPr>
        <w:t>；</w:t>
      </w:r>
    </w:p>
    <w:p w14:paraId="3D956751">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lang w:val="en-US" w:eastAsia="zh-CN"/>
        </w:rPr>
        <w:t>3</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胜任素质建模</w:t>
      </w:r>
      <w:r>
        <w:rPr>
          <w:rFonts w:hint="eastAsia" w:ascii="宋体" w:hAnsi="宋体" w:eastAsia="宋体" w:cs="宋体"/>
          <w:b w:val="0"/>
          <w:bCs w:val="0"/>
          <w:spacing w:val="8"/>
          <w:kern w:val="0"/>
          <w:sz w:val="21"/>
          <w:szCs w:val="21"/>
          <w:lang w:eastAsia="zh-CN"/>
        </w:rPr>
        <w:t>；</w:t>
      </w:r>
    </w:p>
    <w:p w14:paraId="08C04EA8">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lang w:val="en-US" w:eastAsia="zh-CN"/>
        </w:rPr>
        <w:t>4</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人才盘点</w:t>
      </w:r>
      <w:r>
        <w:rPr>
          <w:rFonts w:hint="eastAsia" w:ascii="宋体" w:hAnsi="宋体" w:eastAsia="宋体" w:cs="宋体"/>
          <w:b w:val="0"/>
          <w:bCs w:val="0"/>
          <w:spacing w:val="8"/>
          <w:kern w:val="0"/>
          <w:sz w:val="21"/>
          <w:szCs w:val="21"/>
          <w:lang w:eastAsia="zh-CN"/>
        </w:rPr>
        <w:t>；</w:t>
      </w:r>
    </w:p>
    <w:p w14:paraId="0AACB020">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lang w:val="en-US" w:eastAsia="zh-CN"/>
        </w:rPr>
        <w:t>5</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职业生涯发展</w:t>
      </w:r>
      <w:r>
        <w:rPr>
          <w:rFonts w:hint="eastAsia" w:ascii="宋体" w:hAnsi="宋体" w:eastAsia="宋体" w:cs="宋体"/>
          <w:b w:val="0"/>
          <w:bCs w:val="0"/>
          <w:spacing w:val="8"/>
          <w:kern w:val="0"/>
          <w:sz w:val="21"/>
          <w:szCs w:val="21"/>
          <w:lang w:eastAsia="zh-CN"/>
        </w:rPr>
        <w:t>；</w:t>
      </w:r>
    </w:p>
    <w:p w14:paraId="2D86DD1C">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lang w:val="en-US" w:eastAsia="zh-CN"/>
        </w:rPr>
        <w:t>6</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培训诊断。</w:t>
      </w:r>
    </w:p>
    <w:p w14:paraId="382BBEA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20" w:name="_Toc26121"/>
      <w:r>
        <w:rPr>
          <w:rFonts w:hint="eastAsia" w:ascii="宋体" w:hAnsi="宋体" w:eastAsia="宋体" w:cs="宋体"/>
          <w:b/>
          <w:bCs/>
          <w:spacing w:val="8"/>
          <w:kern w:val="0"/>
          <w:sz w:val="28"/>
          <w:szCs w:val="28"/>
          <w:lang w:val="en-US" w:eastAsia="zh-CN"/>
        </w:rPr>
        <w:t>6　服务流程与要求</w:t>
      </w:r>
      <w:bookmarkEnd w:id="20"/>
    </w:p>
    <w:p w14:paraId="6A0121C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1" w:name="_Toc18209"/>
      <w:r>
        <w:rPr>
          <w:rFonts w:hint="eastAsia" w:ascii="宋体" w:hAnsi="宋体" w:eastAsia="宋体" w:cs="宋体"/>
          <w:b/>
          <w:bCs/>
          <w:spacing w:val="8"/>
          <w:kern w:val="0"/>
          <w:sz w:val="24"/>
          <w:szCs w:val="24"/>
          <w:lang w:val="en-US" w:eastAsia="zh-CN"/>
        </w:rPr>
        <w:t>6.1　接受委托</w:t>
      </w:r>
      <w:bookmarkEnd w:id="21"/>
    </w:p>
    <w:p w14:paraId="6A109C4E">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6.1.1客户指有人才测评需求的服务对象。</w:t>
      </w:r>
    </w:p>
    <w:p w14:paraId="69A64636">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6.1.2 服务机构应了解客户的人才测评需求，并向客户出示能够提供人才测评服务的资质证明材料。</w:t>
      </w:r>
    </w:p>
    <w:p w14:paraId="5D8AD5A0">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6.1.3 服务机构确认客户的相应资质或身份，接受客户委托。</w:t>
      </w:r>
    </w:p>
    <w:p w14:paraId="2638330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2" w:name="_Toc5809"/>
      <w:r>
        <w:rPr>
          <w:rFonts w:hint="eastAsia" w:ascii="宋体" w:hAnsi="宋体" w:eastAsia="宋体" w:cs="宋体"/>
          <w:b/>
          <w:bCs/>
          <w:spacing w:val="8"/>
          <w:kern w:val="0"/>
          <w:sz w:val="24"/>
          <w:szCs w:val="24"/>
          <w:lang w:val="en-US" w:eastAsia="zh-CN"/>
        </w:rPr>
        <w:t>6.2　设计人才测评项目建议书</w:t>
      </w:r>
      <w:bookmarkEnd w:id="22"/>
    </w:p>
    <w:p w14:paraId="5A28E0D5">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6.2.1 服务机构应根据客户的人才测评需求设计人才测评项目建议书，内容包括</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人才测评目标</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人才测评要素</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人才测评方法及工具</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人才测评组织形式</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人才测评时间</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人才测评场地</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spacing w:val="8"/>
          <w:kern w:val="0"/>
          <w:sz w:val="21"/>
          <w:szCs w:val="21"/>
        </w:rPr>
        <w:t>其他相关事项(如服务团队、项目报价等)。</w:t>
      </w:r>
    </w:p>
    <w:p w14:paraId="5EFB3232">
      <w:pPr>
        <w:widowControl/>
        <w:shd w:val="clear" w:color="auto" w:fill="FFFFFF"/>
        <w:ind w:firstLine="452" w:firstLineChars="200"/>
        <w:rPr>
          <w:rFonts w:hint="eastAsia" w:ascii="宋体" w:hAnsi="宋体" w:eastAsia="宋体" w:cs="宋体"/>
          <w:b w:val="0"/>
          <w:bCs w:val="0"/>
          <w:color w:val="000000" w:themeColor="text1"/>
          <w:spacing w:val="8"/>
          <w:kern w:val="0"/>
          <w:sz w:val="21"/>
          <w:szCs w:val="21"/>
          <w14:textFill>
            <w14:solidFill>
              <w14:schemeClr w14:val="tx1"/>
            </w14:solidFill>
          </w14:textFill>
        </w:rPr>
      </w:pPr>
      <w:r>
        <w:rPr>
          <w:rFonts w:hint="eastAsia" w:ascii="宋体" w:hAnsi="宋体" w:eastAsia="宋体" w:cs="宋体"/>
          <w:b w:val="0"/>
          <w:bCs w:val="0"/>
          <w:spacing w:val="8"/>
          <w:kern w:val="0"/>
          <w:sz w:val="21"/>
          <w:szCs w:val="21"/>
        </w:rPr>
        <w:t>6.2.</w:t>
      </w:r>
      <w:r>
        <w:rPr>
          <w:rFonts w:hint="eastAsia" w:ascii="宋体" w:hAnsi="宋体" w:eastAsia="宋体" w:cs="宋体"/>
          <w:b w:val="0"/>
          <w:bCs w:val="0"/>
          <w:spacing w:val="8"/>
          <w:kern w:val="0"/>
          <w:sz w:val="21"/>
          <w:szCs w:val="21"/>
          <w:lang w:val="en-US" w:eastAsia="zh-CN"/>
        </w:rPr>
        <w:t>2服务保障类</w:t>
      </w:r>
      <w:r>
        <w:rPr>
          <w:rFonts w:hint="eastAsia" w:ascii="宋体" w:hAnsi="宋体" w:eastAsia="宋体" w:cs="宋体"/>
          <w:b w:val="0"/>
          <w:bCs w:val="0"/>
          <w:spacing w:val="8"/>
          <w:kern w:val="0"/>
          <w:sz w:val="21"/>
          <w:szCs w:val="21"/>
        </w:rPr>
        <w:t>人才测评项目建议书中的人才测评方法包括</w:t>
      </w:r>
      <w:r>
        <w:rPr>
          <w:rFonts w:hint="eastAsia" w:ascii="宋体" w:hAnsi="宋体" w:eastAsia="宋体" w:cs="宋体"/>
          <w:b w:val="0"/>
          <w:bCs w:val="0"/>
          <w:spacing w:val="8"/>
          <w:kern w:val="0"/>
          <w:sz w:val="21"/>
          <w:szCs w:val="21"/>
          <w:lang w:eastAsia="zh-CN"/>
        </w:rPr>
        <w:t>：</w:t>
      </w:r>
      <w:r>
        <w:rPr>
          <w:rFonts w:hint="eastAsia" w:ascii="宋体" w:hAnsi="宋体" w:eastAsia="宋体" w:cs="宋体"/>
          <w:b w:val="0"/>
          <w:bCs w:val="0"/>
          <w:color w:val="000000" w:themeColor="text1"/>
          <w:spacing w:val="8"/>
          <w:kern w:val="0"/>
          <w:sz w:val="21"/>
          <w:szCs w:val="21"/>
          <w14:textFill>
            <w14:solidFill>
              <w14:schemeClr w14:val="tx1"/>
            </w14:solidFill>
          </w14:textFill>
        </w:rPr>
        <w:t>知识能力测试</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14:textFill>
            <w14:solidFill>
              <w14:schemeClr w14:val="tx1"/>
            </w14:solidFill>
          </w14:textFill>
        </w:rPr>
        <w:t>心理测验</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14:textFill>
            <w14:solidFill>
              <w14:schemeClr w14:val="tx1"/>
            </w14:solidFill>
          </w14:textFill>
        </w:rPr>
        <w:t>面试</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14:textFill>
            <w14:solidFill>
              <w14:schemeClr w14:val="tx1"/>
            </w14:solidFill>
          </w14:textFill>
        </w:rPr>
        <w:t>资历评价</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14:textFill>
            <w14:solidFill>
              <w14:schemeClr w14:val="tx1"/>
            </w14:solidFill>
          </w14:textFill>
        </w:rPr>
        <w:t>360 度反馈评价。</w:t>
      </w:r>
    </w:p>
    <w:p w14:paraId="26A64531">
      <w:pPr>
        <w:widowControl/>
        <w:shd w:val="clear" w:color="auto" w:fill="FFFFFF"/>
        <w:ind w:firstLine="452" w:firstLineChars="200"/>
        <w:rPr>
          <w:rFonts w:hint="eastAsia" w:ascii="宋体" w:hAnsi="宋体" w:eastAsia="宋体" w:cs="宋体"/>
          <w:b w:val="0"/>
          <w:bCs w:val="0"/>
          <w:spacing w:val="8"/>
          <w:kern w:val="0"/>
          <w:sz w:val="21"/>
          <w:szCs w:val="21"/>
          <w:lang w:eastAsia="zh-CN"/>
        </w:rPr>
      </w:pPr>
      <w:r>
        <w:rPr>
          <w:rFonts w:hint="eastAsia" w:ascii="宋体" w:hAnsi="宋体" w:eastAsia="宋体" w:cs="宋体"/>
          <w:b w:val="0"/>
          <w:bCs w:val="0"/>
          <w:spacing w:val="8"/>
          <w:kern w:val="0"/>
          <w:sz w:val="21"/>
          <w:szCs w:val="21"/>
        </w:rPr>
        <w:t xml:space="preserve">6.2.3 </w:t>
      </w:r>
      <w:r>
        <w:rPr>
          <w:rFonts w:hint="eastAsia" w:ascii="宋体" w:hAnsi="宋体" w:eastAsia="宋体" w:cs="宋体"/>
          <w:b w:val="0"/>
          <w:bCs w:val="0"/>
          <w:spacing w:val="8"/>
          <w:kern w:val="0"/>
          <w:sz w:val="21"/>
          <w:szCs w:val="21"/>
          <w:lang w:val="en-US" w:eastAsia="zh-CN"/>
        </w:rPr>
        <w:t>服务保障类</w:t>
      </w:r>
      <w:r>
        <w:rPr>
          <w:rFonts w:hint="eastAsia" w:ascii="宋体" w:hAnsi="宋体" w:eastAsia="宋体" w:cs="宋体"/>
          <w:b w:val="0"/>
          <w:bCs w:val="0"/>
          <w:spacing w:val="8"/>
          <w:kern w:val="0"/>
          <w:sz w:val="21"/>
          <w:szCs w:val="21"/>
        </w:rPr>
        <w:t>人才测评项目建议书应依据科学理论编制</w:t>
      </w:r>
      <w:r>
        <w:rPr>
          <w:rFonts w:hint="eastAsia" w:ascii="宋体" w:hAnsi="宋体" w:eastAsia="宋体" w:cs="宋体"/>
          <w:b w:val="0"/>
          <w:bCs w:val="0"/>
          <w:spacing w:val="8"/>
          <w:kern w:val="0"/>
          <w:sz w:val="21"/>
          <w:szCs w:val="21"/>
          <w:lang w:eastAsia="zh-CN"/>
        </w:rPr>
        <w:t>。</w:t>
      </w:r>
    </w:p>
    <w:p w14:paraId="4DB273CD">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6.2.4</w:t>
      </w:r>
      <w:r>
        <w:rPr>
          <w:rFonts w:hint="eastAsia" w:ascii="宋体" w:hAnsi="宋体" w:eastAsia="宋体" w:cs="宋体"/>
          <w:b w:val="0"/>
          <w:bCs w:val="0"/>
          <w:spacing w:val="8"/>
          <w:kern w:val="0"/>
          <w:sz w:val="21"/>
          <w:szCs w:val="21"/>
          <w:lang w:val="en-US" w:eastAsia="zh-CN"/>
        </w:rPr>
        <w:t xml:space="preserve"> 服务保障类</w:t>
      </w:r>
      <w:r>
        <w:rPr>
          <w:rFonts w:hint="eastAsia" w:ascii="宋体" w:hAnsi="宋体" w:eastAsia="宋体" w:cs="宋体"/>
          <w:b w:val="0"/>
          <w:bCs w:val="0"/>
          <w:spacing w:val="8"/>
          <w:kern w:val="0"/>
          <w:sz w:val="21"/>
          <w:szCs w:val="21"/>
        </w:rPr>
        <w:t>人才测评项目建议书所选择的人才测评工具的信度、效度、常模样本应达到心理测量学基本要求。</w:t>
      </w:r>
    </w:p>
    <w:p w14:paraId="1D3C0808">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 xml:space="preserve">6.2.5 </w:t>
      </w:r>
      <w:r>
        <w:rPr>
          <w:rFonts w:hint="eastAsia" w:ascii="宋体" w:hAnsi="宋体" w:eastAsia="宋体" w:cs="宋体"/>
          <w:b w:val="0"/>
          <w:bCs w:val="0"/>
          <w:spacing w:val="8"/>
          <w:kern w:val="0"/>
          <w:sz w:val="21"/>
          <w:szCs w:val="21"/>
          <w:lang w:val="en-US" w:eastAsia="zh-CN"/>
        </w:rPr>
        <w:t>服务保障类</w:t>
      </w:r>
      <w:r>
        <w:rPr>
          <w:rFonts w:hint="eastAsia" w:ascii="宋体" w:hAnsi="宋体" w:eastAsia="宋体" w:cs="宋体"/>
          <w:b w:val="0"/>
          <w:bCs w:val="0"/>
          <w:spacing w:val="8"/>
          <w:kern w:val="0"/>
          <w:sz w:val="21"/>
          <w:szCs w:val="21"/>
        </w:rPr>
        <w:t>人才测评项目建议书应获得客户确认。</w:t>
      </w:r>
    </w:p>
    <w:p w14:paraId="1BEDAEB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pacing w:val="8"/>
          <w:kern w:val="0"/>
          <w:sz w:val="28"/>
          <w:szCs w:val="28"/>
          <w:lang w:val="en-US" w:eastAsia="zh-CN"/>
        </w:rPr>
      </w:pPr>
      <w:bookmarkStart w:id="23" w:name="_Toc22184"/>
      <w:r>
        <w:rPr>
          <w:rFonts w:hint="eastAsia" w:ascii="宋体" w:hAnsi="宋体" w:eastAsia="宋体" w:cs="宋体"/>
          <w:b/>
          <w:bCs/>
          <w:spacing w:val="8"/>
          <w:kern w:val="0"/>
          <w:sz w:val="28"/>
          <w:szCs w:val="28"/>
          <w:lang w:val="en-US" w:eastAsia="zh-CN"/>
        </w:rPr>
        <w:t>7　服务质量监测、评价与改进</w:t>
      </w:r>
      <w:bookmarkEnd w:id="23"/>
    </w:p>
    <w:p w14:paraId="12273DA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4" w:name="_Toc13629"/>
      <w:r>
        <w:rPr>
          <w:rFonts w:hint="eastAsia" w:ascii="宋体" w:hAnsi="宋体" w:eastAsia="宋体" w:cs="宋体"/>
          <w:b/>
          <w:bCs/>
          <w:spacing w:val="8"/>
          <w:kern w:val="0"/>
          <w:sz w:val="24"/>
          <w:szCs w:val="24"/>
          <w:lang w:val="en-US" w:eastAsia="zh-CN"/>
        </w:rPr>
        <w:t>7.1 服务质量监测</w:t>
      </w:r>
      <w:bookmarkEnd w:id="24"/>
    </w:p>
    <w:p w14:paraId="43520FCE">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采用服务对象访谈、满意度测评、定期与不定期抽查等方法进行。</w:t>
      </w:r>
    </w:p>
    <w:p w14:paraId="44E5B6A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5" w:name="_Toc32453"/>
      <w:r>
        <w:rPr>
          <w:rFonts w:hint="eastAsia" w:ascii="宋体" w:hAnsi="宋体" w:eastAsia="宋体" w:cs="宋体"/>
          <w:b/>
          <w:bCs/>
          <w:spacing w:val="8"/>
          <w:kern w:val="0"/>
          <w:sz w:val="24"/>
          <w:szCs w:val="24"/>
          <w:lang w:val="en-US" w:eastAsia="zh-CN"/>
        </w:rPr>
        <w:t>7.2 服务质量评价</w:t>
      </w:r>
      <w:bookmarkEnd w:id="25"/>
    </w:p>
    <w:p w14:paraId="74483674">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服务机构可通过内部评价和外部评价相结合的方式开展服务质量调查与评价。</w:t>
      </w:r>
    </w:p>
    <w:p w14:paraId="5573542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8"/>
          <w:kern w:val="0"/>
          <w:sz w:val="24"/>
          <w:szCs w:val="24"/>
          <w:lang w:val="en-US" w:eastAsia="zh-CN"/>
        </w:rPr>
      </w:pPr>
      <w:bookmarkStart w:id="26" w:name="_Toc28744"/>
      <w:r>
        <w:rPr>
          <w:rFonts w:hint="eastAsia" w:ascii="宋体" w:hAnsi="宋体" w:eastAsia="宋体" w:cs="宋体"/>
          <w:b/>
          <w:bCs/>
          <w:spacing w:val="8"/>
          <w:kern w:val="0"/>
          <w:sz w:val="24"/>
          <w:szCs w:val="24"/>
          <w:lang w:val="en-US" w:eastAsia="zh-CN"/>
        </w:rPr>
        <w:t>7.3 服务质量改进</w:t>
      </w:r>
      <w:bookmarkEnd w:id="26"/>
    </w:p>
    <w:p w14:paraId="3D08A334">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7.3</w:t>
      </w:r>
      <w:r>
        <w:rPr>
          <w:rFonts w:hint="eastAsia" w:ascii="宋体" w:hAnsi="宋体" w:eastAsia="宋体" w:cs="宋体"/>
          <w:b w:val="0"/>
          <w:bCs w:val="0"/>
          <w:spacing w:val="8"/>
          <w:kern w:val="0"/>
          <w:sz w:val="21"/>
          <w:szCs w:val="21"/>
          <w:lang w:val="en-US" w:eastAsia="zh-CN"/>
        </w:rPr>
        <w:t>.1</w:t>
      </w:r>
      <w:r>
        <w:rPr>
          <w:rFonts w:hint="eastAsia" w:ascii="宋体" w:hAnsi="宋体" w:eastAsia="宋体" w:cs="宋体"/>
          <w:b w:val="0"/>
          <w:bCs w:val="0"/>
          <w:spacing w:val="8"/>
          <w:kern w:val="0"/>
          <w:sz w:val="21"/>
          <w:szCs w:val="21"/>
        </w:rPr>
        <w:t xml:space="preserve"> 服务机构应根据调查及评价结果及时对人才测评服务内容、服务形式、服务流程、服务效率、服务质量等进行优化和改进。</w:t>
      </w:r>
    </w:p>
    <w:p w14:paraId="47D3F8F0">
      <w:pPr>
        <w:widowControl/>
        <w:shd w:val="clear" w:color="auto" w:fill="FFFFFF"/>
        <w:ind w:firstLine="452" w:firstLineChars="200"/>
        <w:rPr>
          <w:rFonts w:hint="eastAsia" w:ascii="宋体" w:hAnsi="宋体" w:eastAsia="宋体" w:cs="宋体"/>
          <w:b w:val="0"/>
          <w:bCs w:val="0"/>
          <w:spacing w:val="8"/>
          <w:kern w:val="0"/>
          <w:sz w:val="21"/>
          <w:szCs w:val="21"/>
        </w:rPr>
      </w:pPr>
      <w:r>
        <w:rPr>
          <w:rFonts w:hint="eastAsia" w:ascii="宋体" w:hAnsi="宋体" w:eastAsia="宋体" w:cs="宋体"/>
          <w:b w:val="0"/>
          <w:bCs w:val="0"/>
          <w:spacing w:val="8"/>
          <w:kern w:val="0"/>
          <w:sz w:val="21"/>
          <w:szCs w:val="21"/>
        </w:rPr>
        <w:t>7.</w:t>
      </w:r>
      <w:r>
        <w:rPr>
          <w:rFonts w:hint="eastAsia" w:ascii="宋体" w:hAnsi="宋体" w:eastAsia="宋体" w:cs="宋体"/>
          <w:b w:val="0"/>
          <w:bCs w:val="0"/>
          <w:spacing w:val="8"/>
          <w:kern w:val="0"/>
          <w:sz w:val="21"/>
          <w:szCs w:val="21"/>
          <w:lang w:val="en-US" w:eastAsia="zh-CN"/>
        </w:rPr>
        <w:t>3.2</w:t>
      </w:r>
      <w:r>
        <w:rPr>
          <w:rFonts w:hint="eastAsia" w:ascii="宋体" w:hAnsi="宋体" w:eastAsia="宋体" w:cs="宋体"/>
          <w:b w:val="0"/>
          <w:bCs w:val="0"/>
          <w:spacing w:val="8"/>
          <w:kern w:val="0"/>
          <w:sz w:val="21"/>
          <w:szCs w:val="21"/>
        </w:rPr>
        <w:t xml:space="preserve"> 服务机构宜根据技术发展和市场需求变化，在产品设计、新技术应用、服务交付、运营管理、信息化建设等方面主动创新。</w:t>
      </w:r>
    </w:p>
    <w:p w14:paraId="0B4C5F53">
      <w:pPr>
        <w:widowControl/>
        <w:shd w:val="clear" w:color="auto" w:fill="FFFFFF"/>
        <w:ind w:firstLine="452" w:firstLineChars="200"/>
        <w:rPr>
          <w:rFonts w:hint="eastAsia" w:ascii="宋体" w:hAnsi="宋体" w:eastAsia="宋体" w:cs="宋体"/>
          <w:b w:val="0"/>
          <w:bCs w:val="0"/>
          <w:sz w:val="21"/>
          <w:szCs w:val="21"/>
        </w:rPr>
      </w:pPr>
      <w:r>
        <w:rPr>
          <w:rFonts w:hint="eastAsia" w:ascii="宋体" w:hAnsi="宋体" w:eastAsia="宋体" w:cs="宋体"/>
          <w:b w:val="0"/>
          <w:bCs w:val="0"/>
          <w:spacing w:val="8"/>
          <w:kern w:val="0"/>
          <w:sz w:val="21"/>
          <w:szCs w:val="21"/>
        </w:rPr>
        <w:t>7.</w:t>
      </w:r>
      <w:r>
        <w:rPr>
          <w:rFonts w:hint="eastAsia" w:ascii="宋体" w:hAnsi="宋体" w:eastAsia="宋体" w:cs="宋体"/>
          <w:b w:val="0"/>
          <w:bCs w:val="0"/>
          <w:spacing w:val="8"/>
          <w:kern w:val="0"/>
          <w:sz w:val="21"/>
          <w:szCs w:val="21"/>
          <w:lang w:val="en-US" w:eastAsia="zh-CN"/>
        </w:rPr>
        <w:t>3.3</w:t>
      </w:r>
      <w:r>
        <w:rPr>
          <w:rFonts w:hint="eastAsia" w:ascii="宋体" w:hAnsi="宋体" w:eastAsia="宋体" w:cs="宋体"/>
          <w:b w:val="0"/>
          <w:bCs w:val="0"/>
          <w:spacing w:val="8"/>
          <w:kern w:val="0"/>
          <w:sz w:val="21"/>
          <w:szCs w:val="21"/>
        </w:rPr>
        <w:t xml:space="preserve"> 服务机构应及时、妥善处理客户或受测者投诉或反馈的问题。</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9F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6CA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36CA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B4D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2BE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4E2BE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9C"/>
    <w:rsid w:val="003D78BF"/>
    <w:rsid w:val="00486AE5"/>
    <w:rsid w:val="004C229C"/>
    <w:rsid w:val="00722606"/>
    <w:rsid w:val="00820A2C"/>
    <w:rsid w:val="008C1A77"/>
    <w:rsid w:val="00973C59"/>
    <w:rsid w:val="009908DE"/>
    <w:rsid w:val="00C71C08"/>
    <w:rsid w:val="00CF06E0"/>
    <w:rsid w:val="00DE39E8"/>
    <w:rsid w:val="00E47EAD"/>
    <w:rsid w:val="00EB625C"/>
    <w:rsid w:val="095473D3"/>
    <w:rsid w:val="125D5E2E"/>
    <w:rsid w:val="18F357E0"/>
    <w:rsid w:val="1C396EEF"/>
    <w:rsid w:val="1F903C55"/>
    <w:rsid w:val="20812FFE"/>
    <w:rsid w:val="23E72395"/>
    <w:rsid w:val="27CE5C62"/>
    <w:rsid w:val="2CCF5EDB"/>
    <w:rsid w:val="2F807842"/>
    <w:rsid w:val="325E7BE3"/>
    <w:rsid w:val="32D17D35"/>
    <w:rsid w:val="335E1B04"/>
    <w:rsid w:val="34355D35"/>
    <w:rsid w:val="36EE5183"/>
    <w:rsid w:val="3B787F67"/>
    <w:rsid w:val="3B945F9F"/>
    <w:rsid w:val="3E5D0BC3"/>
    <w:rsid w:val="41547C22"/>
    <w:rsid w:val="4A744AC1"/>
    <w:rsid w:val="500C4CE2"/>
    <w:rsid w:val="50A9657C"/>
    <w:rsid w:val="566B2025"/>
    <w:rsid w:val="5AC8016B"/>
    <w:rsid w:val="5E8545C5"/>
    <w:rsid w:val="5FA60AAC"/>
    <w:rsid w:val="5FB02F14"/>
    <w:rsid w:val="601E4D0F"/>
    <w:rsid w:val="60DE4681"/>
    <w:rsid w:val="61C54862"/>
    <w:rsid w:val="64E744B3"/>
    <w:rsid w:val="682D7EE7"/>
    <w:rsid w:val="6C0407D9"/>
    <w:rsid w:val="71F1492E"/>
    <w:rsid w:val="74A16D28"/>
    <w:rsid w:val="786C3377"/>
    <w:rsid w:val="7E024E93"/>
    <w:rsid w:val="7E370F8D"/>
    <w:rsid w:val="7F33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auto"/>
      <w:outlineLvl w:val="0"/>
    </w:pPr>
    <w:rPr>
      <w:rFonts w:ascii="Calibri" w:hAnsi="Calibri" w:eastAsia="黑体"/>
      <w:b/>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2012</Words>
  <Characters>2201</Characters>
  <Lines>17</Lines>
  <Paragraphs>5</Paragraphs>
  <TotalTime>0</TotalTime>
  <ScaleCrop>false</ScaleCrop>
  <LinksUpToDate>false</LinksUpToDate>
  <CharactersWithSpaces>2331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2025-05-09T06:48:00Z</dcterms:created>
  <dc:creator>王权</dc:creator>
  <cp:lastModifiedBy>Donny=3=</cp:lastModifiedBy>
  <dcterms:modified xsi:type="dcterms:W3CDTF">2025-09-15T14:27:18Z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87B089B96B604C1EB2695D1A299B80DF_13</vt:lpwstr>
  </property>
  <property fmtid="{D5CDD505-2E9C-101B-9397-08002B2CF9AE}" pid="4" name="KSOTemplateDocerSaveRecord">
    <vt:lpwstr>eyJoZGlkIjoiNTFmMzU5NGI0MWZmNWQxMjk5ZTJjY2Y1OWIwZDEyNDciLCJ1c2VySWQiOiIzMzE5ODY1MzkifQ==</vt:lpwstr>
  </property>
</Properties>
</file>