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86E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拉萨市地方标准</w:t>
      </w:r>
      <w:r>
        <w:rPr>
          <w:rFonts w:hint="eastAsia" w:ascii="黑体" w:hAnsi="黑体" w:eastAsia="黑体" w:cs="黑体"/>
          <w:sz w:val="36"/>
          <w:szCs w:val="44"/>
        </w:rPr>
        <w:t>《退役军人职业指导服务规范》</w:t>
      </w:r>
    </w:p>
    <w:p w14:paraId="0148F9BF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标准编制说明</w:t>
      </w:r>
    </w:p>
    <w:p w14:paraId="35CB358A">
      <w:pPr>
        <w:rPr>
          <w:rFonts w:hint="eastAsia"/>
        </w:rPr>
      </w:pPr>
    </w:p>
    <w:p w14:paraId="6FA69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一、目的意义</w:t>
      </w:r>
    </w:p>
    <w:p w14:paraId="2C76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拉萨市作为西藏自治区首府，属高原民族地区，每年接收退役军人数量居全区之首。由于海拔高、产业容量有限、双语环境特殊，退役军人在职业转换过程中普遍存在政策理解难、岗位选择窄、创业风险高等问题。全市调研显示，部分退役军人反映因语言差异对优待政策理解存在困难，对本地岗位类型和创业融资路径的知晓程度仍有待提高，政策信息的精准传达和解释需求较为突出。与此同时，全市各级退役军人服务中心（站）已初步建成，但服务内容、流程、质量评价缺乏统一规范，同一业务在不同县区、不同窗口的办理标准差异较大，影响了退役军人的获得感与满意度。</w:t>
      </w:r>
    </w:p>
    <w:p w14:paraId="6EA8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为贯彻《退役军人保障法》《就业促进法》，落实自治区党委、政府关于发挥退役军人在稳边固藏中积极作用的部署要求</w:t>
      </w:r>
      <w:r>
        <w:rPr>
          <w:rFonts w:hint="eastAsia"/>
          <w:sz w:val="22"/>
          <w:szCs w:val="28"/>
          <w:lang w:eastAsia="zh-CN"/>
        </w:rPr>
        <w:t>，</w:t>
      </w:r>
      <w:r>
        <w:rPr>
          <w:rFonts w:hint="eastAsia"/>
          <w:sz w:val="22"/>
          <w:szCs w:val="28"/>
        </w:rPr>
        <w:t>亟需制定适用于拉萨高原民族地区的地方标准，对职业指导服务的场所、人员、流程、工具、评价等进行系统规范，实现</w:t>
      </w:r>
      <w:r>
        <w:rPr>
          <w:rFonts w:hint="eastAsia"/>
          <w:sz w:val="22"/>
          <w:szCs w:val="28"/>
          <w:lang w:eastAsia="zh-CN"/>
        </w:rPr>
        <w:t>“</w:t>
      </w:r>
      <w:r>
        <w:rPr>
          <w:rFonts w:hint="eastAsia"/>
          <w:sz w:val="22"/>
          <w:szCs w:val="28"/>
        </w:rPr>
        <w:t>同一事项、同一标准、同一质量</w:t>
      </w:r>
      <w:r>
        <w:rPr>
          <w:rFonts w:hint="eastAsia"/>
          <w:sz w:val="22"/>
          <w:szCs w:val="28"/>
          <w:lang w:eastAsia="zh-CN"/>
        </w:rPr>
        <w:t>”</w:t>
      </w:r>
      <w:r>
        <w:rPr>
          <w:rFonts w:hint="eastAsia"/>
          <w:sz w:val="22"/>
          <w:szCs w:val="28"/>
        </w:rPr>
        <w:t>在全市无差别办理，切实提升退役军人就业创业成功率，降低创业失败率和投诉率，把国家法律和政策转化为可感、可及、可持续的服务体验，为拉萨市乃至全区经济社会高质量发展提供人力资源支撑。</w:t>
      </w:r>
    </w:p>
    <w:p w14:paraId="4F9727C6">
      <w:pPr>
        <w:rPr>
          <w:rFonts w:hint="eastAsia"/>
        </w:rPr>
      </w:pPr>
    </w:p>
    <w:p w14:paraId="3185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32"/>
        </w:rPr>
        <w:t>二、任务来源</w:t>
      </w:r>
    </w:p>
    <w:p w14:paraId="64B1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本标准由拉萨市人力资源和社会保障局提出并归口，列入2025年度拉萨市地方标准制修订计划（文号：拉人社标〔2025〕XX号）。</w:t>
      </w:r>
    </w:p>
    <w:p w14:paraId="5B4C264F">
      <w:pPr>
        <w:rPr>
          <w:rFonts w:hint="eastAsia"/>
        </w:rPr>
      </w:pPr>
    </w:p>
    <w:p w14:paraId="3161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三、编制过程</w:t>
      </w:r>
    </w:p>
    <w:p w14:paraId="255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2025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rFonts w:hint="eastAsia"/>
          <w:sz w:val="22"/>
          <w:szCs w:val="28"/>
        </w:rPr>
        <w:t>月—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</w:rPr>
        <w:t>月</w:t>
      </w:r>
      <w:r>
        <w:rPr>
          <w:rFonts w:hint="default"/>
          <w:sz w:val="22"/>
          <w:szCs w:val="28"/>
        </w:rPr>
        <w:t>，由拉萨市人力资源和社会保障局牵头，联合</w:t>
      </w:r>
      <w:r>
        <w:rPr>
          <w:rFonts w:hint="eastAsia"/>
          <w:sz w:val="22"/>
          <w:szCs w:val="28"/>
          <w:lang w:val="en-US" w:eastAsia="zh-CN"/>
        </w:rPr>
        <w:t>江苏开放大学</w:t>
      </w:r>
      <w:r>
        <w:rPr>
          <w:rFonts w:hint="default"/>
          <w:sz w:val="22"/>
          <w:szCs w:val="28"/>
        </w:rPr>
        <w:t>等相关单位成立标准起草组，开展前期调研、资料收集和标准草案编写工作。</w:t>
      </w:r>
    </w:p>
    <w:p w14:paraId="7CB81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</w:rPr>
        <w:t>202</w:t>
      </w:r>
      <w:r>
        <w:rPr>
          <w:rFonts w:hint="eastAsia"/>
          <w:sz w:val="22"/>
          <w:szCs w:val="28"/>
          <w:lang w:val="en-US" w:eastAsia="zh-CN"/>
        </w:rPr>
        <w:t>5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  <w:lang w:val="en-US" w:eastAsia="zh-CN"/>
        </w:rPr>
        <w:t>3</w:t>
      </w:r>
      <w:r>
        <w:rPr>
          <w:rFonts w:hint="eastAsia"/>
          <w:sz w:val="22"/>
          <w:szCs w:val="28"/>
        </w:rPr>
        <w:t>月—</w:t>
      </w:r>
      <w:r>
        <w:rPr>
          <w:rFonts w:hint="eastAsia"/>
          <w:sz w:val="22"/>
          <w:szCs w:val="28"/>
          <w:lang w:val="en-US" w:eastAsia="zh-CN"/>
        </w:rPr>
        <w:t>6</w:t>
      </w:r>
      <w:r>
        <w:rPr>
          <w:rFonts w:hint="eastAsia"/>
          <w:sz w:val="22"/>
          <w:szCs w:val="28"/>
        </w:rPr>
        <w:t>月</w:t>
      </w:r>
      <w:r>
        <w:rPr>
          <w:rFonts w:hint="default"/>
          <w:sz w:val="22"/>
          <w:szCs w:val="28"/>
        </w:rPr>
        <w:t>，完成标准初稿，并在内部进行多轮讨论和修改，形成征求意见稿。</w:t>
      </w:r>
    </w:p>
    <w:p w14:paraId="7DB9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2025年8月，通过拉萨市市场监管局官网发布征求意见通知，广泛征求各级就业服务机构、高校、企业及社会公众意见，共收到反馈意见XX条。</w:t>
      </w:r>
    </w:p>
    <w:p w14:paraId="6378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</w:rPr>
        <w:t>202</w:t>
      </w:r>
      <w:r>
        <w:rPr>
          <w:rFonts w:hint="eastAsia"/>
          <w:sz w:val="22"/>
          <w:szCs w:val="28"/>
          <w:lang w:val="en-US" w:eastAsia="zh-CN"/>
        </w:rPr>
        <w:t>5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  <w:lang w:val="en-US" w:eastAsia="zh-CN"/>
        </w:rPr>
        <w:t>7</w:t>
      </w:r>
      <w:r>
        <w:rPr>
          <w:rFonts w:hint="eastAsia"/>
          <w:sz w:val="22"/>
          <w:szCs w:val="28"/>
        </w:rPr>
        <w:t>月—</w:t>
      </w:r>
      <w:r>
        <w:rPr>
          <w:rFonts w:hint="eastAsia"/>
          <w:sz w:val="22"/>
          <w:szCs w:val="28"/>
          <w:lang w:val="en-US" w:eastAsia="zh-CN"/>
        </w:rPr>
        <w:t>9</w:t>
      </w:r>
      <w:r>
        <w:rPr>
          <w:rFonts w:hint="eastAsia"/>
          <w:sz w:val="22"/>
          <w:szCs w:val="28"/>
        </w:rPr>
        <w:t>月</w:t>
      </w:r>
      <w:r>
        <w:rPr>
          <w:rFonts w:hint="default"/>
          <w:sz w:val="22"/>
          <w:szCs w:val="28"/>
        </w:rPr>
        <w:t>，根据反馈意见对标准进行修改完善，形成送审稿，提交专家评审会审议。</w:t>
      </w:r>
    </w:p>
    <w:p w14:paraId="5883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2025年</w:t>
      </w:r>
      <w:r>
        <w:rPr>
          <w:rFonts w:hint="eastAsia"/>
          <w:sz w:val="22"/>
          <w:szCs w:val="28"/>
          <w:lang w:val="en-US" w:eastAsia="zh-CN"/>
        </w:rPr>
        <w:t>10</w:t>
      </w:r>
      <w:r>
        <w:rPr>
          <w:rFonts w:hint="default"/>
          <w:sz w:val="22"/>
          <w:szCs w:val="28"/>
        </w:rPr>
        <w:t>月下旬，通过专家评审，根据评审意见进一步修改，形成报批稿。</w:t>
      </w:r>
    </w:p>
    <w:p w14:paraId="49E0B3BD">
      <w:pPr>
        <w:rPr>
          <w:rFonts w:hint="eastAsia"/>
        </w:rPr>
      </w:pPr>
    </w:p>
    <w:p w14:paraId="17C0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四、主要技术指标确定依据</w:t>
      </w:r>
    </w:p>
    <w:p w14:paraId="6524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拉萨市地方标准《退役军人职业指导服务规范》的各项指标，来源于对本市退役军人事务系统、用人单位和服务对象的实地调研与座谈访问。通过现场观察、问卷收集和流程梳理，归纳出场所布局、人员资质、服务工具、评价方法等关键要素，并在征询管理部门、服务机构及专家意见的基础上，逐条讨论、反复比对，最终确定既符合现行国家规范又适应高原多民族、双语环境的技术数值和运行要求，为本标准的科学性、适用性和可操作性提供依据。</w:t>
      </w:r>
    </w:p>
    <w:p w14:paraId="1D7B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1. 服务场所：在符合GB/T 33554的基础上，提出个体咨询室≥8㎡、团体辅导室人均≥2.5㎡；疏散通道不少于两处并设汉藏双语标识，满足高原地区集中接待和安全要求。</w:t>
      </w:r>
    </w:p>
    <w:p w14:paraId="133F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 人员资质：除满足国家职业指导人员或人力资源管理师资格外，增加"熟悉驻藏部队常用军语""能使用藏语进行听说交流""年度心理健康评估合格"等条款，确保服务人员具备高原、双语、军地衔接能力。</w:t>
      </w:r>
    </w:p>
    <w:p w14:paraId="2DE7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 服务工具：职业能力测评引用GB/T 36918；岗位匹配系统对接自治区公共就业平台。</w:t>
      </w:r>
    </w:p>
    <w:p w14:paraId="71A1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 服务流程时限：职业规划书面方案测评后5个工作日内交付；岗位推荐响应不超过3个工作日；就业跟踪首次回访15日内完成，与GB/T 39054保持一致。</w:t>
      </w:r>
    </w:p>
    <w:p w14:paraId="67B4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 评价与改进：采用GB/T 19038、19039的满意度测评；投诉受理15个工作日；内部审核每年至少1次，持续改进引用PDCA循环，确保标准动态升级。</w:t>
      </w:r>
    </w:p>
    <w:p w14:paraId="4198813B">
      <w:pPr>
        <w:rPr>
          <w:rFonts w:hint="eastAsia"/>
        </w:rPr>
      </w:pPr>
    </w:p>
    <w:p w14:paraId="0506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五、与现行法律法规和强制性国家标准的关系</w:t>
      </w:r>
    </w:p>
    <w:p w14:paraId="324E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本标准条款与《退役军人保障法》《就业促进法》《劳动法》及GB/T 33528、GB/T 36964、GB/T 42765等国家标准协调一致，是对上位法和通用标准的细化补充，无冲突。国内外尚无针对高原、双语、多民族地区的退役军人职业指导同类标准，本标准</w:t>
      </w:r>
      <w:r>
        <w:rPr>
          <w:rFonts w:hint="eastAsia"/>
          <w:sz w:val="22"/>
          <w:szCs w:val="28"/>
          <w:lang w:val="en-US" w:eastAsia="zh-CN"/>
        </w:rPr>
        <w:t>成为该领域现有技术规范的有力补充</w:t>
      </w:r>
      <w:r>
        <w:rPr>
          <w:rFonts w:hint="eastAsia"/>
          <w:sz w:val="22"/>
          <w:szCs w:val="28"/>
        </w:rPr>
        <w:t>。</w:t>
      </w:r>
    </w:p>
    <w:p w14:paraId="6598B196">
      <w:pPr>
        <w:rPr>
          <w:rFonts w:hint="eastAsia"/>
        </w:rPr>
      </w:pPr>
    </w:p>
    <w:p w14:paraId="7AC5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六、推广实施建议</w:t>
      </w:r>
    </w:p>
    <w:p w14:paraId="7A7B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标准发布后，建议由拉萨市退役军人事务局牵头，将贯标工作纳入市、县（区）两级年度任务，对所属服务中心（站）分批开展达标验收；依托现有公共就业服务网络，建立藏汉双语师资队伍和线上课程资源，在招聘周、退役季集中宣贯，同步发放流程图、口袋书、微视频，扩大覆盖面；把贯标质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量与就业创业补助政策挂钩，对按标准完成职业指导并取得证书的退役军人，优先推荐参加高层次培训、创业大赛及政府购买岗位，对贯标成绩突出的机构给予资金奖励；设立跟踪评估机制，定期发布服务质量报告，根据就业成功率、创业存活率和满意度动态修订标准，形成“制定—实施—评价—升级”的闭环管理，为高原民族地区提供可复制、可推广的地方样板。</w:t>
      </w:r>
    </w:p>
    <w:p w14:paraId="0A0BA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</w:p>
    <w:p w14:paraId="5B48F8D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52A8"/>
    <w:rsid w:val="5FF93422"/>
    <w:rsid w:val="669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1747</Words>
  <Characters>1886</Characters>
  <Lines>0</Lines>
  <Paragraphs>0</Paragraphs>
  <TotalTime>8</TotalTime>
  <ScaleCrop>false</ScaleCrop>
  <LinksUpToDate>false</LinksUpToDate>
  <CharactersWithSpaces>1915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2025-10-09T10:35:00Z</dcterms:created>
  <dc:creator>10763</dc:creator>
  <cp:lastModifiedBy>朱惠茹</cp:lastModifiedBy>
  <dcterms:modified xsi:type="dcterms:W3CDTF">2025-10-10T01:04:13Z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eyJoZGlkIjoiNmYyYWZjODExMGI3NjE1ZGIwMWQ0ZGIyY2VkMzhjMDkiLCJ1c2VySWQiOiI0OTQ1NzU0MjUifQ==</vt:lpwstr>
  </property>
  <property fmtid="{D5CDD505-2E9C-101B-9397-08002B2CF9AE}" pid="4" name="ICV">
    <vt:lpwstr>B6DF6059A1514D7EB40E4FC4A3627BB9_12</vt:lpwstr>
  </property>
</Properties>
</file>